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28E9D" w14:textId="3FC580A8" w:rsidR="008D7BAA" w:rsidRDefault="00C70A18" w:rsidP="004F4969">
      <w:pPr>
        <w:jc w:val="center"/>
        <w:rPr>
          <w:b/>
          <w:sz w:val="28"/>
          <w:szCs w:val="28"/>
        </w:rPr>
      </w:pPr>
      <w:r>
        <w:rPr>
          <w:b/>
          <w:sz w:val="28"/>
          <w:szCs w:val="28"/>
        </w:rPr>
        <w:t xml:space="preserve">Федеральное государственное образовательное бюджетное </w:t>
      </w:r>
    </w:p>
    <w:p w14:paraId="13B6063D" w14:textId="77777777" w:rsidR="008D7BAA" w:rsidRDefault="00C70A18" w:rsidP="004F4969">
      <w:pPr>
        <w:jc w:val="center"/>
        <w:rPr>
          <w:b/>
          <w:sz w:val="28"/>
          <w:szCs w:val="28"/>
        </w:rPr>
      </w:pPr>
      <w:r>
        <w:rPr>
          <w:b/>
          <w:sz w:val="28"/>
          <w:szCs w:val="28"/>
        </w:rPr>
        <w:t>учреждение высшего образования</w:t>
      </w:r>
    </w:p>
    <w:p w14:paraId="491A0689" w14:textId="77777777" w:rsidR="008D7BAA" w:rsidRDefault="008D7BAA" w:rsidP="004F4969">
      <w:pPr>
        <w:jc w:val="center"/>
        <w:rPr>
          <w:b/>
          <w:sz w:val="28"/>
          <w:szCs w:val="28"/>
        </w:rPr>
      </w:pPr>
    </w:p>
    <w:p w14:paraId="06798E57" w14:textId="77777777" w:rsidR="008D7BAA" w:rsidRDefault="00C70A18" w:rsidP="004F4969">
      <w:pPr>
        <w:jc w:val="center"/>
        <w:rPr>
          <w:b/>
          <w:sz w:val="28"/>
          <w:szCs w:val="28"/>
        </w:rPr>
      </w:pPr>
      <w:r>
        <w:rPr>
          <w:b/>
          <w:sz w:val="28"/>
          <w:szCs w:val="28"/>
        </w:rPr>
        <w:t>«ФИНАНСОВЫЙ УНИВЕРСИТЕТ ПРИ ПРАВИТЕЛЬСТВЕ</w:t>
      </w:r>
    </w:p>
    <w:p w14:paraId="0056478C" w14:textId="77777777" w:rsidR="008D7BAA" w:rsidRDefault="00C70A18" w:rsidP="004F4969">
      <w:pPr>
        <w:jc w:val="center"/>
        <w:rPr>
          <w:b/>
          <w:sz w:val="28"/>
          <w:szCs w:val="28"/>
        </w:rPr>
      </w:pPr>
      <w:r>
        <w:rPr>
          <w:b/>
          <w:sz w:val="28"/>
          <w:szCs w:val="28"/>
        </w:rPr>
        <w:t>РОССИЙСКОЙ ФЕДЕРАЦИИ»</w:t>
      </w:r>
    </w:p>
    <w:p w14:paraId="09037238" w14:textId="77777777" w:rsidR="008D7BAA" w:rsidRDefault="008D7BAA" w:rsidP="004F4969">
      <w:pPr>
        <w:jc w:val="both"/>
        <w:rPr>
          <w:sz w:val="28"/>
          <w:szCs w:val="28"/>
        </w:rPr>
      </w:pPr>
    </w:p>
    <w:p w14:paraId="64419633" w14:textId="77777777" w:rsidR="008D7BAA" w:rsidRDefault="00C70A18" w:rsidP="004F4969">
      <w:pPr>
        <w:jc w:val="center"/>
        <w:rPr>
          <w:b/>
          <w:sz w:val="28"/>
          <w:szCs w:val="28"/>
        </w:rPr>
      </w:pPr>
      <w:r>
        <w:rPr>
          <w:b/>
          <w:sz w:val="28"/>
          <w:szCs w:val="28"/>
        </w:rPr>
        <w:t>Кафедра «Финансовый контроль и казначейское дело»</w:t>
      </w:r>
    </w:p>
    <w:p w14:paraId="432C1229" w14:textId="77777777" w:rsidR="008D7BAA" w:rsidRDefault="00C70A18" w:rsidP="004F4969">
      <w:pPr>
        <w:jc w:val="center"/>
        <w:rPr>
          <w:b/>
          <w:color w:val="000000"/>
          <w:sz w:val="28"/>
          <w:szCs w:val="28"/>
        </w:rPr>
      </w:pPr>
      <w:r>
        <w:rPr>
          <w:b/>
          <w:color w:val="000000"/>
          <w:sz w:val="28"/>
          <w:szCs w:val="28"/>
        </w:rPr>
        <w:t>Финансового факультета</w:t>
      </w:r>
    </w:p>
    <w:p w14:paraId="0CC1922E" w14:textId="77777777" w:rsidR="008D7BAA" w:rsidRDefault="008D7BAA" w:rsidP="004F4969">
      <w:pPr>
        <w:jc w:val="center"/>
        <w:rPr>
          <w:b/>
          <w:color w:val="000000"/>
          <w:sz w:val="28"/>
          <w:szCs w:val="28"/>
        </w:rPr>
      </w:pPr>
    </w:p>
    <w:p w14:paraId="791195AC" w14:textId="77777777" w:rsidR="008D7BAA" w:rsidRDefault="008D7BAA" w:rsidP="004F4969">
      <w:pPr>
        <w:jc w:val="center"/>
        <w:rPr>
          <w:b/>
          <w:color w:val="000000"/>
          <w:sz w:val="28"/>
          <w:szCs w:val="28"/>
        </w:rPr>
      </w:pPr>
    </w:p>
    <w:tbl>
      <w:tblPr>
        <w:tblW w:w="9606" w:type="dxa"/>
        <w:tblInd w:w="-108" w:type="dxa"/>
        <w:tblLayout w:type="fixed"/>
        <w:tblLook w:val="04A0" w:firstRow="1" w:lastRow="0" w:firstColumn="1" w:lastColumn="0" w:noHBand="0" w:noVBand="1"/>
      </w:tblPr>
      <w:tblGrid>
        <w:gridCol w:w="4503"/>
        <w:gridCol w:w="5103"/>
      </w:tblGrid>
      <w:tr w:rsidR="008D7BAA" w14:paraId="3EBF2EA0" w14:textId="77777777">
        <w:tc>
          <w:tcPr>
            <w:tcW w:w="4503" w:type="dxa"/>
          </w:tcPr>
          <w:p w14:paraId="32A7D2B5" w14:textId="77777777" w:rsidR="008D7BAA" w:rsidRDefault="008D7BAA" w:rsidP="004F4969">
            <w:pPr>
              <w:snapToGrid w:val="0"/>
              <w:rPr>
                <w:sz w:val="28"/>
                <w:szCs w:val="28"/>
              </w:rPr>
            </w:pPr>
          </w:p>
        </w:tc>
        <w:tc>
          <w:tcPr>
            <w:tcW w:w="5103" w:type="dxa"/>
          </w:tcPr>
          <w:p w14:paraId="6B4B40E5" w14:textId="77777777" w:rsidR="008D7BAA" w:rsidRDefault="00C70A18" w:rsidP="004F4969">
            <w:pPr>
              <w:ind w:left="315" w:firstLine="290"/>
              <w:rPr>
                <w:sz w:val="28"/>
                <w:szCs w:val="28"/>
              </w:rPr>
            </w:pPr>
            <w:r>
              <w:rPr>
                <w:sz w:val="28"/>
                <w:szCs w:val="28"/>
              </w:rPr>
              <w:t>УТВЕРЖДАЮ</w:t>
            </w:r>
          </w:p>
          <w:p w14:paraId="4105748C" w14:textId="77777777" w:rsidR="008D7BAA" w:rsidRDefault="008D7BAA" w:rsidP="004F4969">
            <w:pPr>
              <w:ind w:left="315" w:firstLine="290"/>
              <w:rPr>
                <w:b/>
                <w:sz w:val="12"/>
                <w:szCs w:val="12"/>
              </w:rPr>
            </w:pPr>
          </w:p>
          <w:p w14:paraId="0954F34F" w14:textId="77777777" w:rsidR="008D7BAA" w:rsidRDefault="00C70A18" w:rsidP="004F4969">
            <w:pPr>
              <w:ind w:left="603"/>
              <w:rPr>
                <w:sz w:val="28"/>
                <w:szCs w:val="28"/>
              </w:rPr>
            </w:pPr>
            <w:r>
              <w:rPr>
                <w:sz w:val="28"/>
                <w:szCs w:val="28"/>
              </w:rPr>
              <w:t xml:space="preserve">Проректор по учебной и </w:t>
            </w:r>
          </w:p>
          <w:p w14:paraId="1B06C603" w14:textId="77777777" w:rsidR="008D7BAA" w:rsidRDefault="00C70A18" w:rsidP="004F4969">
            <w:pPr>
              <w:ind w:left="603"/>
              <w:rPr>
                <w:sz w:val="28"/>
                <w:szCs w:val="28"/>
              </w:rPr>
            </w:pPr>
            <w:r>
              <w:rPr>
                <w:sz w:val="28"/>
                <w:szCs w:val="28"/>
              </w:rPr>
              <w:t>методической работе</w:t>
            </w:r>
          </w:p>
          <w:p w14:paraId="6DE73049" w14:textId="77777777" w:rsidR="008D7BAA" w:rsidRDefault="008D7BAA" w:rsidP="004F4969">
            <w:pPr>
              <w:ind w:left="603"/>
              <w:rPr>
                <w:sz w:val="28"/>
                <w:szCs w:val="28"/>
              </w:rPr>
            </w:pPr>
          </w:p>
          <w:p w14:paraId="5934607F" w14:textId="77777777" w:rsidR="008D7BAA" w:rsidRDefault="00C70A18" w:rsidP="004F4969">
            <w:pPr>
              <w:spacing w:before="240" w:after="240"/>
              <w:ind w:left="318" w:firstLine="287"/>
              <w:rPr>
                <w:sz w:val="28"/>
                <w:szCs w:val="28"/>
              </w:rPr>
            </w:pPr>
            <w:r>
              <w:rPr>
                <w:sz w:val="28"/>
                <w:szCs w:val="28"/>
              </w:rPr>
              <w:t>Е. А. Каменева</w:t>
            </w:r>
          </w:p>
          <w:p w14:paraId="4966CB44" w14:textId="7D0A2ECA" w:rsidR="008D7BAA" w:rsidRDefault="00D85D64" w:rsidP="004F4969">
            <w:pPr>
              <w:spacing w:before="240" w:after="240"/>
              <w:ind w:left="318" w:firstLine="287"/>
              <w:rPr>
                <w:sz w:val="28"/>
                <w:szCs w:val="28"/>
              </w:rPr>
            </w:pPr>
            <w:r>
              <w:rPr>
                <w:sz w:val="28"/>
                <w:szCs w:val="28"/>
              </w:rPr>
              <w:t>«26</w:t>
            </w:r>
            <w:bookmarkStart w:id="0" w:name="_GoBack"/>
            <w:bookmarkEnd w:id="0"/>
            <w:r w:rsidR="00C40676">
              <w:rPr>
                <w:sz w:val="28"/>
                <w:szCs w:val="28"/>
              </w:rPr>
              <w:t xml:space="preserve">» ноября 2024 </w:t>
            </w:r>
            <w:r w:rsidR="00C70A18">
              <w:rPr>
                <w:sz w:val="28"/>
                <w:szCs w:val="28"/>
              </w:rPr>
              <w:t>г.</w:t>
            </w:r>
          </w:p>
          <w:p w14:paraId="0790D576" w14:textId="77777777" w:rsidR="008D7BAA" w:rsidRDefault="008D7BAA" w:rsidP="004F4969">
            <w:pPr>
              <w:spacing w:line="480" w:lineRule="auto"/>
              <w:ind w:left="315" w:firstLine="290"/>
            </w:pPr>
          </w:p>
          <w:p w14:paraId="5A59B69B" w14:textId="77777777" w:rsidR="008D7BAA" w:rsidRDefault="008D7BAA" w:rsidP="004F4969">
            <w:pPr>
              <w:jc w:val="right"/>
              <w:rPr>
                <w:sz w:val="28"/>
                <w:szCs w:val="28"/>
              </w:rPr>
            </w:pPr>
          </w:p>
        </w:tc>
      </w:tr>
    </w:tbl>
    <w:p w14:paraId="476C938E" w14:textId="77777777" w:rsidR="008D7BAA" w:rsidRDefault="008D7BAA" w:rsidP="004F4969">
      <w:pPr>
        <w:jc w:val="center"/>
        <w:rPr>
          <w:sz w:val="28"/>
          <w:szCs w:val="28"/>
          <w:highlight w:val="yellow"/>
        </w:rPr>
      </w:pPr>
    </w:p>
    <w:p w14:paraId="2B6589DA" w14:textId="1514DA55" w:rsidR="008D7BAA" w:rsidRDefault="00B374D5" w:rsidP="004F4969">
      <w:pPr>
        <w:shd w:val="clear" w:color="auto" w:fill="FFFFFF"/>
        <w:jc w:val="center"/>
        <w:rPr>
          <w:b/>
          <w:sz w:val="28"/>
          <w:szCs w:val="28"/>
        </w:rPr>
      </w:pPr>
      <w:r>
        <w:rPr>
          <w:b/>
          <w:sz w:val="28"/>
          <w:szCs w:val="28"/>
        </w:rPr>
        <w:t>Горохова Д.В.</w:t>
      </w:r>
    </w:p>
    <w:p w14:paraId="71662CCF" w14:textId="77777777" w:rsidR="008D7BAA" w:rsidRDefault="00C70A18" w:rsidP="004F4969">
      <w:pPr>
        <w:shd w:val="clear" w:color="auto" w:fill="FFFFFF"/>
        <w:jc w:val="center"/>
        <w:rPr>
          <w:b/>
          <w:bCs/>
          <w:sz w:val="28"/>
          <w:szCs w:val="28"/>
          <w:highlight w:val="yellow"/>
        </w:rPr>
      </w:pPr>
      <w:r>
        <w:rPr>
          <w:b/>
          <w:bCs/>
          <w:sz w:val="28"/>
          <w:szCs w:val="28"/>
          <w:highlight w:val="yellow"/>
        </w:rPr>
        <w:t xml:space="preserve"> </w:t>
      </w:r>
    </w:p>
    <w:p w14:paraId="622C86C5" w14:textId="1FB655A6" w:rsidR="008D7BAA" w:rsidRPr="00316B49" w:rsidRDefault="00300D20" w:rsidP="004F4969">
      <w:pPr>
        <w:shd w:val="clear" w:color="auto" w:fill="FFFFFF"/>
        <w:jc w:val="center"/>
        <w:rPr>
          <w:b/>
          <w:bCs/>
          <w:spacing w:val="-3"/>
          <w:sz w:val="28"/>
          <w:szCs w:val="28"/>
          <w:highlight w:val="yellow"/>
        </w:rPr>
      </w:pPr>
      <w:r>
        <w:rPr>
          <w:b/>
          <w:color w:val="000000"/>
          <w:sz w:val="28"/>
          <w:szCs w:val="28"/>
          <w:lang w:eastAsia="en-US"/>
        </w:rPr>
        <w:t>Аудит долговой политики</w:t>
      </w:r>
    </w:p>
    <w:p w14:paraId="032D047C" w14:textId="77777777" w:rsidR="00316B49" w:rsidRDefault="00316B49" w:rsidP="004F4969">
      <w:pPr>
        <w:shd w:val="clear" w:color="auto" w:fill="FFFFFF"/>
        <w:jc w:val="center"/>
        <w:rPr>
          <w:b/>
          <w:bCs/>
          <w:spacing w:val="-3"/>
          <w:sz w:val="28"/>
          <w:szCs w:val="28"/>
        </w:rPr>
      </w:pPr>
    </w:p>
    <w:p w14:paraId="613B2502" w14:textId="57E18EB8" w:rsidR="008D7BAA" w:rsidRDefault="00C70A18" w:rsidP="004F4969">
      <w:pPr>
        <w:shd w:val="clear" w:color="auto" w:fill="FFFFFF"/>
        <w:jc w:val="center"/>
      </w:pPr>
      <w:r>
        <w:rPr>
          <w:b/>
          <w:bCs/>
          <w:spacing w:val="-3"/>
          <w:sz w:val="28"/>
          <w:szCs w:val="28"/>
        </w:rPr>
        <w:t>Рабочая программа дисциплины</w:t>
      </w:r>
    </w:p>
    <w:p w14:paraId="350797B7" w14:textId="77777777" w:rsidR="008D7BAA" w:rsidRDefault="008D7BAA" w:rsidP="004F4969">
      <w:pPr>
        <w:shd w:val="clear" w:color="auto" w:fill="FFFFFF"/>
        <w:spacing w:line="322" w:lineRule="exact"/>
        <w:jc w:val="center"/>
        <w:rPr>
          <w:spacing w:val="-2"/>
          <w:sz w:val="28"/>
          <w:szCs w:val="28"/>
        </w:rPr>
      </w:pPr>
    </w:p>
    <w:p w14:paraId="5A6C6E80" w14:textId="004D4095" w:rsidR="008D7BAA" w:rsidRPr="00916442" w:rsidRDefault="00C70A18" w:rsidP="00316B49">
      <w:pPr>
        <w:jc w:val="center"/>
        <w:rPr>
          <w:rFonts w:eastAsia="Calibri"/>
          <w:iCs/>
          <w:color w:val="000000" w:themeColor="text1"/>
          <w:sz w:val="28"/>
          <w:lang w:eastAsia="zh-CN"/>
        </w:rPr>
      </w:pPr>
      <w:r>
        <w:rPr>
          <w:sz w:val="28"/>
          <w:szCs w:val="28"/>
        </w:rPr>
        <w:t xml:space="preserve">для студентов, обучающихся по направлению подготовки                                             </w:t>
      </w:r>
      <w:bookmarkStart w:id="1" w:name="_Hlk128330600"/>
      <w:r w:rsidRPr="00916442">
        <w:rPr>
          <w:rFonts w:eastAsia="Calibri"/>
          <w:color w:val="000000" w:themeColor="text1"/>
          <w:sz w:val="28"/>
          <w:szCs w:val="28"/>
        </w:rPr>
        <w:t>38.0</w:t>
      </w:r>
      <w:r w:rsidR="00316B49" w:rsidRPr="00916442">
        <w:rPr>
          <w:rFonts w:eastAsia="Calibri"/>
          <w:color w:val="000000" w:themeColor="text1"/>
          <w:sz w:val="28"/>
          <w:szCs w:val="28"/>
        </w:rPr>
        <w:t>4.09</w:t>
      </w:r>
      <w:r w:rsidRPr="00916442">
        <w:rPr>
          <w:rFonts w:eastAsia="Calibri"/>
          <w:color w:val="000000" w:themeColor="text1"/>
          <w:sz w:val="28"/>
          <w:szCs w:val="28"/>
        </w:rPr>
        <w:t xml:space="preserve"> «</w:t>
      </w:r>
      <w:r w:rsidR="00316B49" w:rsidRPr="00916442">
        <w:rPr>
          <w:rFonts w:eastAsia="Calibri"/>
          <w:color w:val="000000" w:themeColor="text1"/>
          <w:sz w:val="28"/>
          <w:szCs w:val="28"/>
        </w:rPr>
        <w:t>Государственный аудит</w:t>
      </w:r>
      <w:r w:rsidRPr="00916442">
        <w:rPr>
          <w:rFonts w:eastAsia="Calibri"/>
          <w:color w:val="000000" w:themeColor="text1"/>
          <w:sz w:val="28"/>
          <w:szCs w:val="28"/>
        </w:rPr>
        <w:t>»</w:t>
      </w:r>
      <w:r w:rsidR="00243D14" w:rsidRPr="00916442">
        <w:rPr>
          <w:rFonts w:eastAsia="Calibri"/>
          <w:color w:val="000000" w:themeColor="text1"/>
          <w:sz w:val="28"/>
          <w:szCs w:val="28"/>
        </w:rPr>
        <w:t xml:space="preserve">, </w:t>
      </w:r>
      <w:r w:rsidR="00316B49" w:rsidRPr="00916442">
        <w:rPr>
          <w:rFonts w:eastAsia="Calibri"/>
          <w:color w:val="000000" w:themeColor="text1"/>
          <w:sz w:val="28"/>
          <w:szCs w:val="28"/>
        </w:rPr>
        <w:t xml:space="preserve">направленность программы </w:t>
      </w:r>
      <w:r w:rsidR="000F52EB" w:rsidRPr="00916442">
        <w:rPr>
          <w:rFonts w:eastAsia="Calibri"/>
          <w:color w:val="000000" w:themeColor="text1"/>
          <w:sz w:val="28"/>
          <w:szCs w:val="28"/>
        </w:rPr>
        <w:t>магистратуры</w:t>
      </w:r>
      <w:r w:rsidR="00316B49" w:rsidRPr="00916442">
        <w:rPr>
          <w:rFonts w:eastAsia="Calibri"/>
          <w:color w:val="000000" w:themeColor="text1"/>
          <w:sz w:val="28"/>
          <w:szCs w:val="28"/>
        </w:rPr>
        <w:t xml:space="preserve"> </w:t>
      </w:r>
      <w:r w:rsidR="00243D14" w:rsidRPr="00916442">
        <w:rPr>
          <w:rFonts w:eastAsia="Calibri"/>
          <w:iCs/>
          <w:color w:val="000000" w:themeColor="text1"/>
          <w:sz w:val="28"/>
          <w:szCs w:val="28"/>
          <w:lang w:eastAsia="zh-CN"/>
        </w:rPr>
        <w:t>«</w:t>
      </w:r>
      <w:r w:rsidR="008B3824" w:rsidRPr="00916442">
        <w:rPr>
          <w:rFonts w:eastAsia="Calibri"/>
          <w:iCs/>
          <w:color w:val="000000" w:themeColor="text1"/>
          <w:sz w:val="28"/>
          <w:szCs w:val="28"/>
          <w:lang w:eastAsia="zh-CN"/>
        </w:rPr>
        <w:t>Государственный финансовый контроль</w:t>
      </w:r>
      <w:r w:rsidR="00316B49" w:rsidRPr="00916442">
        <w:rPr>
          <w:rFonts w:eastAsia="Calibri"/>
          <w:iCs/>
          <w:color w:val="000000" w:themeColor="text1"/>
          <w:sz w:val="28"/>
          <w:szCs w:val="28"/>
          <w:lang w:eastAsia="zh-CN"/>
        </w:rPr>
        <w:t>, управление и аудит в цифровой экономике</w:t>
      </w:r>
      <w:r w:rsidR="00243D14" w:rsidRPr="00916442">
        <w:rPr>
          <w:rFonts w:eastAsia="Calibri"/>
          <w:iCs/>
          <w:color w:val="000000" w:themeColor="text1"/>
          <w:sz w:val="28"/>
          <w:szCs w:val="28"/>
          <w:lang w:eastAsia="zh-CN"/>
        </w:rPr>
        <w:t>»</w:t>
      </w:r>
      <w:r w:rsidR="00B374D5" w:rsidRPr="00916442">
        <w:rPr>
          <w:color w:val="000000" w:themeColor="text1"/>
          <w:lang w:eastAsia="en-US"/>
        </w:rPr>
        <w:t xml:space="preserve"> </w:t>
      </w:r>
    </w:p>
    <w:bookmarkEnd w:id="1"/>
    <w:p w14:paraId="0CD819EB" w14:textId="77777777" w:rsidR="008D7BAA" w:rsidRPr="00916442" w:rsidRDefault="008D7BAA" w:rsidP="004F4969">
      <w:pPr>
        <w:jc w:val="center"/>
        <w:rPr>
          <w:rFonts w:eastAsia="Calibri"/>
          <w:i/>
          <w:iCs/>
          <w:color w:val="000000" w:themeColor="text1"/>
          <w:lang w:eastAsia="zh-CN"/>
        </w:rPr>
      </w:pPr>
    </w:p>
    <w:p w14:paraId="5966F1AF" w14:textId="77777777" w:rsidR="008D7BAA" w:rsidRDefault="008D7BAA" w:rsidP="004F4969">
      <w:pPr>
        <w:jc w:val="center"/>
        <w:rPr>
          <w:rFonts w:eastAsia="Calibri"/>
          <w:i/>
          <w:iCs/>
          <w:highlight w:val="yellow"/>
          <w:lang w:eastAsia="zh-CN"/>
        </w:rPr>
      </w:pPr>
    </w:p>
    <w:p w14:paraId="5D52B1F2" w14:textId="77777777" w:rsidR="008D7BAA" w:rsidRDefault="00C70A18" w:rsidP="004F4969">
      <w:pPr>
        <w:widowControl w:val="0"/>
        <w:ind w:right="-428"/>
        <w:jc w:val="center"/>
        <w:rPr>
          <w:i/>
          <w:iCs/>
          <w:spacing w:val="-3"/>
          <w:sz w:val="28"/>
          <w:szCs w:val="28"/>
        </w:rPr>
      </w:pPr>
      <w:r>
        <w:rPr>
          <w:i/>
          <w:iCs/>
          <w:spacing w:val="-3"/>
          <w:sz w:val="28"/>
          <w:szCs w:val="28"/>
        </w:rPr>
        <w:t>Рекомендовано Ученым советом Финансового факультета</w:t>
      </w:r>
    </w:p>
    <w:p w14:paraId="488175EB" w14:textId="7EFD4889" w:rsidR="008D7BAA" w:rsidRDefault="00C70A18" w:rsidP="004F4969">
      <w:pPr>
        <w:widowControl w:val="0"/>
        <w:ind w:right="-428"/>
        <w:jc w:val="center"/>
        <w:rPr>
          <w:i/>
          <w:iCs/>
          <w:spacing w:val="-3"/>
          <w:sz w:val="28"/>
          <w:szCs w:val="28"/>
        </w:rPr>
      </w:pPr>
      <w:r>
        <w:rPr>
          <w:i/>
          <w:iCs/>
          <w:spacing w:val="-3"/>
          <w:sz w:val="28"/>
          <w:szCs w:val="28"/>
        </w:rPr>
        <w:t xml:space="preserve"> (протокол №</w:t>
      </w:r>
      <w:r w:rsidR="006A210D">
        <w:rPr>
          <w:i/>
          <w:iCs/>
          <w:spacing w:val="-3"/>
          <w:sz w:val="28"/>
          <w:szCs w:val="28"/>
        </w:rPr>
        <w:t xml:space="preserve"> 50 </w:t>
      </w:r>
      <w:r>
        <w:rPr>
          <w:i/>
          <w:iCs/>
          <w:spacing w:val="-3"/>
          <w:sz w:val="28"/>
          <w:szCs w:val="28"/>
        </w:rPr>
        <w:t xml:space="preserve">от </w:t>
      </w:r>
      <w:r w:rsidR="006A210D">
        <w:rPr>
          <w:i/>
          <w:iCs/>
          <w:spacing w:val="-3"/>
          <w:sz w:val="28"/>
          <w:szCs w:val="28"/>
        </w:rPr>
        <w:t xml:space="preserve">19 ноября </w:t>
      </w:r>
      <w:r>
        <w:rPr>
          <w:i/>
          <w:iCs/>
          <w:spacing w:val="-3"/>
          <w:sz w:val="28"/>
          <w:szCs w:val="28"/>
        </w:rPr>
        <w:t>202</w:t>
      </w:r>
      <w:r w:rsidR="008B3824">
        <w:rPr>
          <w:i/>
          <w:iCs/>
          <w:spacing w:val="-3"/>
          <w:sz w:val="28"/>
          <w:szCs w:val="28"/>
        </w:rPr>
        <w:t>4</w:t>
      </w:r>
      <w:r>
        <w:rPr>
          <w:i/>
          <w:iCs/>
          <w:spacing w:val="-3"/>
          <w:sz w:val="28"/>
          <w:szCs w:val="28"/>
        </w:rPr>
        <w:t xml:space="preserve"> г.)</w:t>
      </w:r>
    </w:p>
    <w:p w14:paraId="29958C84" w14:textId="77777777" w:rsidR="008D7BAA" w:rsidRDefault="008D7BAA" w:rsidP="004F4969">
      <w:pPr>
        <w:widowControl w:val="0"/>
        <w:ind w:right="-428"/>
        <w:jc w:val="center"/>
        <w:rPr>
          <w:i/>
          <w:iCs/>
          <w:spacing w:val="-3"/>
          <w:sz w:val="28"/>
          <w:szCs w:val="28"/>
        </w:rPr>
      </w:pPr>
    </w:p>
    <w:p w14:paraId="693C7D1E" w14:textId="77777777" w:rsidR="008D7BAA" w:rsidRDefault="00C70A18" w:rsidP="004F4969">
      <w:pPr>
        <w:ind w:left="11" w:right="68" w:hanging="11"/>
        <w:jc w:val="center"/>
        <w:rPr>
          <w:i/>
          <w:iCs/>
          <w:spacing w:val="-3"/>
          <w:sz w:val="28"/>
          <w:szCs w:val="28"/>
        </w:rPr>
      </w:pPr>
      <w:r>
        <w:rPr>
          <w:i/>
          <w:iCs/>
          <w:spacing w:val="-3"/>
          <w:sz w:val="28"/>
          <w:szCs w:val="28"/>
        </w:rPr>
        <w:t xml:space="preserve">Одобрено кафедрой «Финансовый контроль и казначейское дело» </w:t>
      </w:r>
    </w:p>
    <w:p w14:paraId="5098C795" w14:textId="77777777" w:rsidR="008D7BAA" w:rsidRDefault="00C70A18" w:rsidP="004F4969">
      <w:pPr>
        <w:ind w:left="11" w:right="68" w:hanging="11"/>
        <w:jc w:val="center"/>
        <w:rPr>
          <w:i/>
          <w:iCs/>
          <w:spacing w:val="-3"/>
          <w:sz w:val="28"/>
          <w:szCs w:val="28"/>
        </w:rPr>
      </w:pPr>
      <w:r>
        <w:rPr>
          <w:i/>
          <w:iCs/>
          <w:spacing w:val="-3"/>
          <w:sz w:val="28"/>
          <w:szCs w:val="28"/>
        </w:rPr>
        <w:t xml:space="preserve">Финансового факультета </w:t>
      </w:r>
    </w:p>
    <w:p w14:paraId="102D773F" w14:textId="0784C765" w:rsidR="008D7BAA" w:rsidRDefault="00C70A18" w:rsidP="004F4969">
      <w:pPr>
        <w:widowControl w:val="0"/>
        <w:ind w:left="11" w:right="68" w:hanging="11"/>
        <w:jc w:val="center"/>
        <w:rPr>
          <w:i/>
          <w:iCs/>
          <w:spacing w:val="-3"/>
          <w:sz w:val="28"/>
          <w:szCs w:val="28"/>
        </w:rPr>
      </w:pPr>
      <w:r>
        <w:rPr>
          <w:i/>
          <w:iCs/>
          <w:spacing w:val="-3"/>
          <w:sz w:val="28"/>
          <w:szCs w:val="28"/>
        </w:rPr>
        <w:t xml:space="preserve"> (протокол № </w:t>
      </w:r>
      <w:r w:rsidR="00E766E7">
        <w:rPr>
          <w:i/>
          <w:iCs/>
          <w:spacing w:val="-3"/>
          <w:sz w:val="28"/>
          <w:szCs w:val="28"/>
        </w:rPr>
        <w:t>5</w:t>
      </w:r>
      <w:r>
        <w:rPr>
          <w:i/>
          <w:iCs/>
          <w:spacing w:val="-3"/>
          <w:sz w:val="28"/>
          <w:szCs w:val="28"/>
        </w:rPr>
        <w:t xml:space="preserve"> от</w:t>
      </w:r>
      <w:r w:rsidR="00E766E7">
        <w:rPr>
          <w:i/>
          <w:iCs/>
          <w:spacing w:val="-3"/>
          <w:sz w:val="28"/>
          <w:szCs w:val="28"/>
        </w:rPr>
        <w:t xml:space="preserve"> 28 октября </w:t>
      </w:r>
      <w:r w:rsidR="008763A0">
        <w:rPr>
          <w:i/>
          <w:iCs/>
          <w:spacing w:val="-3"/>
          <w:sz w:val="28"/>
          <w:szCs w:val="28"/>
        </w:rPr>
        <w:t>2024</w:t>
      </w:r>
      <w:r w:rsidRPr="00E766E7">
        <w:rPr>
          <w:i/>
          <w:iCs/>
          <w:spacing w:val="-3"/>
          <w:sz w:val="28"/>
          <w:szCs w:val="28"/>
        </w:rPr>
        <w:t>г.)</w:t>
      </w:r>
    </w:p>
    <w:p w14:paraId="3B4476BE" w14:textId="77777777" w:rsidR="008D7BAA" w:rsidRDefault="008D7BAA" w:rsidP="004F4969">
      <w:pPr>
        <w:jc w:val="center"/>
        <w:rPr>
          <w:i/>
          <w:sz w:val="28"/>
          <w:szCs w:val="28"/>
        </w:rPr>
      </w:pPr>
    </w:p>
    <w:p w14:paraId="361F23C8" w14:textId="77777777" w:rsidR="008D7BAA" w:rsidRDefault="008D7BAA" w:rsidP="004F4969">
      <w:pPr>
        <w:jc w:val="center"/>
        <w:rPr>
          <w:i/>
          <w:sz w:val="28"/>
          <w:szCs w:val="28"/>
        </w:rPr>
      </w:pPr>
    </w:p>
    <w:p w14:paraId="63AC7FAE" w14:textId="77777777" w:rsidR="008D7BAA" w:rsidRDefault="008D7BAA" w:rsidP="004F4969">
      <w:pPr>
        <w:jc w:val="center"/>
        <w:rPr>
          <w:i/>
          <w:sz w:val="28"/>
          <w:szCs w:val="28"/>
        </w:rPr>
      </w:pPr>
    </w:p>
    <w:p w14:paraId="6BAB0FBF" w14:textId="766B5609" w:rsidR="008D7BAA" w:rsidRDefault="00C70A18" w:rsidP="004F4969">
      <w:pPr>
        <w:ind w:firstLine="709"/>
        <w:jc w:val="center"/>
        <w:rPr>
          <w:b/>
          <w:sz w:val="28"/>
          <w:szCs w:val="28"/>
        </w:rPr>
      </w:pPr>
      <w:r>
        <w:rPr>
          <w:b/>
          <w:sz w:val="28"/>
          <w:szCs w:val="28"/>
        </w:rPr>
        <w:t>Москва – 202</w:t>
      </w:r>
      <w:r w:rsidR="008B3824">
        <w:rPr>
          <w:b/>
          <w:sz w:val="28"/>
          <w:szCs w:val="28"/>
        </w:rPr>
        <w:t>4</w:t>
      </w:r>
    </w:p>
    <w:p w14:paraId="2CE188F9" w14:textId="77777777" w:rsidR="00B43DDC" w:rsidRDefault="00B43DDC" w:rsidP="004F4969">
      <w:pPr>
        <w:ind w:firstLine="709"/>
        <w:jc w:val="center"/>
        <w:rPr>
          <w:b/>
          <w:sz w:val="28"/>
          <w:szCs w:val="28"/>
        </w:rPr>
      </w:pPr>
    </w:p>
    <w:p w14:paraId="63507F6A" w14:textId="77777777" w:rsidR="00B43DDC" w:rsidRDefault="00B43DDC" w:rsidP="004F4969">
      <w:pPr>
        <w:ind w:firstLine="709"/>
        <w:jc w:val="center"/>
        <w:rPr>
          <w:b/>
          <w:sz w:val="28"/>
          <w:szCs w:val="28"/>
        </w:rPr>
      </w:pPr>
    </w:p>
    <w:p w14:paraId="1E6DF935" w14:textId="77777777" w:rsidR="008D7BAA" w:rsidRDefault="00C70A18" w:rsidP="004F4969">
      <w:pPr>
        <w:spacing w:line="360" w:lineRule="auto"/>
        <w:jc w:val="center"/>
        <w:rPr>
          <w:b/>
          <w:sz w:val="28"/>
          <w:szCs w:val="28"/>
        </w:rPr>
      </w:pPr>
      <w:r>
        <w:rPr>
          <w:b/>
          <w:sz w:val="28"/>
          <w:szCs w:val="28"/>
        </w:rPr>
        <w:t>Содержание</w:t>
      </w:r>
    </w:p>
    <w:bookmarkStart w:id="2" w:name="_Toc160627203" w:displacedByCustomXml="next"/>
    <w:sdt>
      <w:sdtPr>
        <w:rPr>
          <w:b/>
          <w:bCs/>
          <w:sz w:val="24"/>
        </w:rPr>
        <w:id w:val="-764307139"/>
        <w:docPartObj>
          <w:docPartGallery w:val="Table of Contents"/>
          <w:docPartUnique/>
        </w:docPartObj>
      </w:sdtPr>
      <w:sdtEndPr>
        <w:rPr>
          <w:b w:val="0"/>
          <w:bCs w:val="0"/>
        </w:rPr>
      </w:sdtEndPr>
      <w:sdtContent>
        <w:bookmarkEnd w:id="2" w:displacedByCustomXml="prev"/>
        <w:p w14:paraId="3697E316" w14:textId="14E314AE" w:rsidR="004D16A1" w:rsidRPr="00EC6939" w:rsidRDefault="00B906DD" w:rsidP="00EC6939">
          <w:pPr>
            <w:pStyle w:val="18"/>
            <w:tabs>
              <w:tab w:val="right" w:leader="dot" w:pos="9627"/>
            </w:tabs>
            <w:rPr>
              <w:rFonts w:asciiTheme="minorHAnsi" w:eastAsiaTheme="minorEastAsia" w:hAnsiTheme="minorHAnsi" w:cstheme="minorBidi"/>
              <w:noProof/>
              <w:sz w:val="24"/>
            </w:rPr>
          </w:pPr>
          <w:r w:rsidRPr="00EC6939">
            <w:rPr>
              <w:sz w:val="24"/>
            </w:rPr>
            <w:fldChar w:fldCharType="begin"/>
          </w:r>
          <w:r w:rsidRPr="00EC6939">
            <w:rPr>
              <w:sz w:val="24"/>
            </w:rPr>
            <w:instrText xml:space="preserve"> TOC \o "1-3" \h \z \u </w:instrText>
          </w:r>
          <w:r w:rsidRPr="00EC6939">
            <w:rPr>
              <w:sz w:val="24"/>
            </w:rPr>
            <w:fldChar w:fldCharType="separate"/>
          </w:r>
          <w:hyperlink w:anchor="_Toc166519625" w:history="1">
            <w:r w:rsidR="004D16A1" w:rsidRPr="00EC6939">
              <w:rPr>
                <w:rStyle w:val="affff6"/>
                <w:iCs/>
                <w:noProof/>
                <w:sz w:val="24"/>
              </w:rPr>
              <w:t xml:space="preserve">1. Наименование дисциплины </w:t>
            </w:r>
            <w:r w:rsidR="004D16A1" w:rsidRPr="00EC6939">
              <w:rPr>
                <w:rStyle w:val="affff6"/>
                <w:noProof/>
                <w:sz w:val="24"/>
              </w:rPr>
              <w:t>– «</w:t>
            </w:r>
            <w:r w:rsidR="004D16A1" w:rsidRPr="00EC6939">
              <w:rPr>
                <w:rStyle w:val="affff6"/>
                <w:noProof/>
                <w:sz w:val="24"/>
                <w:lang w:eastAsia="en-US"/>
              </w:rPr>
              <w:t>Оперативный анализ доходов и расходов бюджета</w:t>
            </w:r>
            <w:r w:rsidR="004D16A1" w:rsidRPr="00EC6939">
              <w:rPr>
                <w:rStyle w:val="affff6"/>
                <w:noProof/>
                <w:sz w:val="24"/>
              </w:rPr>
              <w:t>».</w:t>
            </w:r>
            <w:r w:rsidR="004D16A1" w:rsidRPr="00EC6939">
              <w:rPr>
                <w:noProof/>
                <w:webHidden/>
                <w:sz w:val="24"/>
              </w:rPr>
              <w:tab/>
            </w:r>
            <w:r w:rsidR="004D16A1" w:rsidRPr="00EC6939">
              <w:rPr>
                <w:noProof/>
                <w:webHidden/>
                <w:sz w:val="24"/>
              </w:rPr>
              <w:fldChar w:fldCharType="begin"/>
            </w:r>
            <w:r w:rsidR="004D16A1" w:rsidRPr="00EC6939">
              <w:rPr>
                <w:noProof/>
                <w:webHidden/>
                <w:sz w:val="24"/>
              </w:rPr>
              <w:instrText xml:space="preserve"> PAGEREF _Toc166519625 \h </w:instrText>
            </w:r>
            <w:r w:rsidR="004D16A1" w:rsidRPr="00EC6939">
              <w:rPr>
                <w:noProof/>
                <w:webHidden/>
                <w:sz w:val="24"/>
              </w:rPr>
            </w:r>
            <w:r w:rsidR="004D16A1" w:rsidRPr="00EC6939">
              <w:rPr>
                <w:noProof/>
                <w:webHidden/>
                <w:sz w:val="24"/>
              </w:rPr>
              <w:fldChar w:fldCharType="separate"/>
            </w:r>
            <w:r w:rsidR="008763A0">
              <w:rPr>
                <w:noProof/>
                <w:webHidden/>
                <w:sz w:val="24"/>
              </w:rPr>
              <w:t>3</w:t>
            </w:r>
            <w:r w:rsidR="004D16A1" w:rsidRPr="00EC6939">
              <w:rPr>
                <w:noProof/>
                <w:webHidden/>
                <w:sz w:val="24"/>
              </w:rPr>
              <w:fldChar w:fldCharType="end"/>
            </w:r>
          </w:hyperlink>
        </w:p>
        <w:p w14:paraId="7BEF8826" w14:textId="5128931B" w:rsidR="004D16A1" w:rsidRPr="00EC6939" w:rsidRDefault="00B4026E" w:rsidP="00EC6939">
          <w:pPr>
            <w:pStyle w:val="18"/>
            <w:tabs>
              <w:tab w:val="right" w:leader="dot" w:pos="9627"/>
            </w:tabs>
            <w:rPr>
              <w:rFonts w:asciiTheme="minorHAnsi" w:eastAsiaTheme="minorEastAsia" w:hAnsiTheme="minorHAnsi" w:cstheme="minorBidi"/>
              <w:noProof/>
              <w:sz w:val="24"/>
            </w:rPr>
          </w:pPr>
          <w:hyperlink w:anchor="_Toc166519626" w:history="1">
            <w:r w:rsidR="004D16A1" w:rsidRPr="00EC6939">
              <w:rPr>
                <w:rStyle w:val="affff6"/>
                <w:noProof/>
                <w:sz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D16A1" w:rsidRPr="00EC6939">
              <w:rPr>
                <w:noProof/>
                <w:webHidden/>
                <w:sz w:val="24"/>
              </w:rPr>
              <w:tab/>
            </w:r>
            <w:r w:rsidR="004D16A1" w:rsidRPr="00EC6939">
              <w:rPr>
                <w:noProof/>
                <w:webHidden/>
                <w:sz w:val="24"/>
              </w:rPr>
              <w:fldChar w:fldCharType="begin"/>
            </w:r>
            <w:r w:rsidR="004D16A1" w:rsidRPr="00EC6939">
              <w:rPr>
                <w:noProof/>
                <w:webHidden/>
                <w:sz w:val="24"/>
              </w:rPr>
              <w:instrText xml:space="preserve"> PAGEREF _Toc166519626 \h </w:instrText>
            </w:r>
            <w:r w:rsidR="004D16A1" w:rsidRPr="00EC6939">
              <w:rPr>
                <w:noProof/>
                <w:webHidden/>
                <w:sz w:val="24"/>
              </w:rPr>
            </w:r>
            <w:r w:rsidR="004D16A1" w:rsidRPr="00EC6939">
              <w:rPr>
                <w:noProof/>
                <w:webHidden/>
                <w:sz w:val="24"/>
              </w:rPr>
              <w:fldChar w:fldCharType="separate"/>
            </w:r>
            <w:r w:rsidR="008763A0">
              <w:rPr>
                <w:noProof/>
                <w:webHidden/>
                <w:sz w:val="24"/>
              </w:rPr>
              <w:t>3</w:t>
            </w:r>
            <w:r w:rsidR="004D16A1" w:rsidRPr="00EC6939">
              <w:rPr>
                <w:noProof/>
                <w:webHidden/>
                <w:sz w:val="24"/>
              </w:rPr>
              <w:fldChar w:fldCharType="end"/>
            </w:r>
          </w:hyperlink>
        </w:p>
        <w:p w14:paraId="2F471A62" w14:textId="2D706E68" w:rsidR="004D16A1" w:rsidRPr="00EC6939" w:rsidRDefault="00B4026E" w:rsidP="00EC6939">
          <w:pPr>
            <w:pStyle w:val="18"/>
            <w:tabs>
              <w:tab w:val="right" w:leader="dot" w:pos="9627"/>
            </w:tabs>
            <w:rPr>
              <w:rFonts w:asciiTheme="minorHAnsi" w:eastAsiaTheme="minorEastAsia" w:hAnsiTheme="minorHAnsi" w:cstheme="minorBidi"/>
              <w:noProof/>
              <w:sz w:val="24"/>
            </w:rPr>
          </w:pPr>
          <w:hyperlink w:anchor="_Toc166519627" w:history="1">
            <w:r w:rsidR="004D16A1" w:rsidRPr="00EC6939">
              <w:rPr>
                <w:rStyle w:val="affff6"/>
                <w:bCs/>
                <w:noProof/>
                <w:sz w:val="24"/>
              </w:rPr>
              <w:t xml:space="preserve">3. </w:t>
            </w:r>
            <w:r w:rsidR="004D16A1" w:rsidRPr="00EC6939">
              <w:rPr>
                <w:rStyle w:val="affff6"/>
                <w:iCs/>
                <w:noProof/>
                <w:sz w:val="24"/>
              </w:rPr>
              <w:t>Место дисциплины в структуре основной образовательной программы</w:t>
            </w:r>
            <w:r w:rsidR="004D16A1" w:rsidRPr="00EC6939">
              <w:rPr>
                <w:noProof/>
                <w:webHidden/>
                <w:sz w:val="24"/>
              </w:rPr>
              <w:tab/>
            </w:r>
            <w:r w:rsidR="004D16A1" w:rsidRPr="00EC6939">
              <w:rPr>
                <w:noProof/>
                <w:webHidden/>
                <w:sz w:val="24"/>
              </w:rPr>
              <w:fldChar w:fldCharType="begin"/>
            </w:r>
            <w:r w:rsidR="004D16A1" w:rsidRPr="00EC6939">
              <w:rPr>
                <w:noProof/>
                <w:webHidden/>
                <w:sz w:val="24"/>
              </w:rPr>
              <w:instrText xml:space="preserve"> PAGEREF _Toc166519627 \h </w:instrText>
            </w:r>
            <w:r w:rsidR="004D16A1" w:rsidRPr="00EC6939">
              <w:rPr>
                <w:noProof/>
                <w:webHidden/>
                <w:sz w:val="24"/>
              </w:rPr>
            </w:r>
            <w:r w:rsidR="004D16A1" w:rsidRPr="00EC6939">
              <w:rPr>
                <w:noProof/>
                <w:webHidden/>
                <w:sz w:val="24"/>
              </w:rPr>
              <w:fldChar w:fldCharType="separate"/>
            </w:r>
            <w:r w:rsidR="008763A0">
              <w:rPr>
                <w:noProof/>
                <w:webHidden/>
                <w:sz w:val="24"/>
              </w:rPr>
              <w:t>4</w:t>
            </w:r>
            <w:r w:rsidR="004D16A1" w:rsidRPr="00EC6939">
              <w:rPr>
                <w:noProof/>
                <w:webHidden/>
                <w:sz w:val="24"/>
              </w:rPr>
              <w:fldChar w:fldCharType="end"/>
            </w:r>
          </w:hyperlink>
        </w:p>
        <w:p w14:paraId="55CBEFC0" w14:textId="7995C697" w:rsidR="004D16A1" w:rsidRPr="00EC6939" w:rsidRDefault="00B4026E" w:rsidP="00EC6939">
          <w:pPr>
            <w:pStyle w:val="18"/>
            <w:tabs>
              <w:tab w:val="right" w:leader="dot" w:pos="9627"/>
            </w:tabs>
            <w:rPr>
              <w:rFonts w:asciiTheme="minorHAnsi" w:eastAsiaTheme="minorEastAsia" w:hAnsiTheme="minorHAnsi" w:cstheme="minorBidi"/>
              <w:noProof/>
              <w:sz w:val="24"/>
            </w:rPr>
          </w:pPr>
          <w:hyperlink w:anchor="_Toc166519628" w:history="1">
            <w:r w:rsidR="004D16A1" w:rsidRPr="00EC6939">
              <w:rPr>
                <w:rStyle w:val="affff6"/>
                <w:bCs/>
                <w:noProof/>
                <w:sz w:val="24"/>
              </w:rPr>
              <w:t xml:space="preserve">4. </w:t>
            </w:r>
            <w:r w:rsidR="004D16A1" w:rsidRPr="00EC6939">
              <w:rPr>
                <w:rStyle w:val="affff6"/>
                <w:noProof/>
                <w:sz w:val="24"/>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4D16A1" w:rsidRPr="00EC6939">
              <w:rPr>
                <w:noProof/>
                <w:webHidden/>
                <w:sz w:val="24"/>
              </w:rPr>
              <w:tab/>
            </w:r>
            <w:r w:rsidR="004D16A1" w:rsidRPr="00EC6939">
              <w:rPr>
                <w:noProof/>
                <w:webHidden/>
                <w:sz w:val="24"/>
              </w:rPr>
              <w:fldChar w:fldCharType="begin"/>
            </w:r>
            <w:r w:rsidR="004D16A1" w:rsidRPr="00EC6939">
              <w:rPr>
                <w:noProof/>
                <w:webHidden/>
                <w:sz w:val="24"/>
              </w:rPr>
              <w:instrText xml:space="preserve"> PAGEREF _Toc166519628 \h </w:instrText>
            </w:r>
            <w:r w:rsidR="004D16A1" w:rsidRPr="00EC6939">
              <w:rPr>
                <w:noProof/>
                <w:webHidden/>
                <w:sz w:val="24"/>
              </w:rPr>
            </w:r>
            <w:r w:rsidR="004D16A1" w:rsidRPr="00EC6939">
              <w:rPr>
                <w:noProof/>
                <w:webHidden/>
                <w:sz w:val="24"/>
              </w:rPr>
              <w:fldChar w:fldCharType="separate"/>
            </w:r>
            <w:r w:rsidR="008763A0">
              <w:rPr>
                <w:noProof/>
                <w:webHidden/>
                <w:sz w:val="24"/>
              </w:rPr>
              <w:t>4</w:t>
            </w:r>
            <w:r w:rsidR="004D16A1" w:rsidRPr="00EC6939">
              <w:rPr>
                <w:noProof/>
                <w:webHidden/>
                <w:sz w:val="24"/>
              </w:rPr>
              <w:fldChar w:fldCharType="end"/>
            </w:r>
          </w:hyperlink>
        </w:p>
        <w:p w14:paraId="0BB983E7" w14:textId="4DAA4DEC" w:rsidR="004D16A1" w:rsidRPr="00EC6939" w:rsidRDefault="00B4026E" w:rsidP="00EC6939">
          <w:pPr>
            <w:pStyle w:val="18"/>
            <w:tabs>
              <w:tab w:val="right" w:leader="dot" w:pos="9627"/>
            </w:tabs>
            <w:rPr>
              <w:rFonts w:asciiTheme="minorHAnsi" w:eastAsiaTheme="minorEastAsia" w:hAnsiTheme="minorHAnsi" w:cstheme="minorBidi"/>
              <w:noProof/>
              <w:sz w:val="24"/>
            </w:rPr>
          </w:pPr>
          <w:hyperlink w:anchor="_Toc166519629" w:history="1">
            <w:r w:rsidR="004D16A1" w:rsidRPr="00EC6939">
              <w:rPr>
                <w:rStyle w:val="affff6"/>
                <w:bCs/>
                <w:noProof/>
                <w:sz w:val="24"/>
              </w:rPr>
              <w:t>5. Содержание дисциплины, структурированное по темам дисциплины с указанием их объемов (в академических часах) и видов учебных занятий</w:t>
            </w:r>
            <w:r w:rsidR="004D16A1" w:rsidRPr="00EC6939">
              <w:rPr>
                <w:noProof/>
                <w:webHidden/>
                <w:sz w:val="24"/>
              </w:rPr>
              <w:tab/>
            </w:r>
            <w:r w:rsidR="004D16A1" w:rsidRPr="00EC6939">
              <w:rPr>
                <w:noProof/>
                <w:webHidden/>
                <w:sz w:val="24"/>
              </w:rPr>
              <w:fldChar w:fldCharType="begin"/>
            </w:r>
            <w:r w:rsidR="004D16A1" w:rsidRPr="00EC6939">
              <w:rPr>
                <w:noProof/>
                <w:webHidden/>
                <w:sz w:val="24"/>
              </w:rPr>
              <w:instrText xml:space="preserve"> PAGEREF _Toc166519629 \h </w:instrText>
            </w:r>
            <w:r w:rsidR="004D16A1" w:rsidRPr="00EC6939">
              <w:rPr>
                <w:noProof/>
                <w:webHidden/>
                <w:sz w:val="24"/>
              </w:rPr>
            </w:r>
            <w:r w:rsidR="004D16A1" w:rsidRPr="00EC6939">
              <w:rPr>
                <w:noProof/>
                <w:webHidden/>
                <w:sz w:val="24"/>
              </w:rPr>
              <w:fldChar w:fldCharType="separate"/>
            </w:r>
            <w:r w:rsidR="008763A0">
              <w:rPr>
                <w:noProof/>
                <w:webHidden/>
                <w:sz w:val="24"/>
              </w:rPr>
              <w:t>5</w:t>
            </w:r>
            <w:r w:rsidR="004D16A1" w:rsidRPr="00EC6939">
              <w:rPr>
                <w:noProof/>
                <w:webHidden/>
                <w:sz w:val="24"/>
              </w:rPr>
              <w:fldChar w:fldCharType="end"/>
            </w:r>
          </w:hyperlink>
        </w:p>
        <w:p w14:paraId="6705DEA7" w14:textId="16025F20" w:rsidR="004D16A1" w:rsidRPr="00EC6939" w:rsidRDefault="00B4026E" w:rsidP="00EC6939">
          <w:pPr>
            <w:pStyle w:val="18"/>
            <w:tabs>
              <w:tab w:val="right" w:leader="dot" w:pos="9627"/>
            </w:tabs>
            <w:rPr>
              <w:rFonts w:asciiTheme="minorHAnsi" w:eastAsiaTheme="minorEastAsia" w:hAnsiTheme="minorHAnsi" w:cstheme="minorBidi"/>
              <w:noProof/>
              <w:sz w:val="24"/>
            </w:rPr>
          </w:pPr>
          <w:hyperlink w:anchor="_Toc166519630" w:history="1">
            <w:r w:rsidR="004D16A1" w:rsidRPr="00EC6939">
              <w:rPr>
                <w:rStyle w:val="affff6"/>
                <w:bCs/>
                <w:noProof/>
                <w:sz w:val="24"/>
              </w:rPr>
              <w:t>5.1. Содержание дисциплины</w:t>
            </w:r>
            <w:r w:rsidR="004D16A1" w:rsidRPr="00EC6939">
              <w:rPr>
                <w:noProof/>
                <w:webHidden/>
                <w:sz w:val="24"/>
              </w:rPr>
              <w:tab/>
            </w:r>
            <w:r w:rsidR="004D16A1" w:rsidRPr="00EC6939">
              <w:rPr>
                <w:noProof/>
                <w:webHidden/>
                <w:sz w:val="24"/>
              </w:rPr>
              <w:fldChar w:fldCharType="begin"/>
            </w:r>
            <w:r w:rsidR="004D16A1" w:rsidRPr="00EC6939">
              <w:rPr>
                <w:noProof/>
                <w:webHidden/>
                <w:sz w:val="24"/>
              </w:rPr>
              <w:instrText xml:space="preserve"> PAGEREF _Toc166519630 \h </w:instrText>
            </w:r>
            <w:r w:rsidR="004D16A1" w:rsidRPr="00EC6939">
              <w:rPr>
                <w:noProof/>
                <w:webHidden/>
                <w:sz w:val="24"/>
              </w:rPr>
            </w:r>
            <w:r w:rsidR="004D16A1" w:rsidRPr="00EC6939">
              <w:rPr>
                <w:noProof/>
                <w:webHidden/>
                <w:sz w:val="24"/>
              </w:rPr>
              <w:fldChar w:fldCharType="separate"/>
            </w:r>
            <w:r w:rsidR="008763A0">
              <w:rPr>
                <w:noProof/>
                <w:webHidden/>
                <w:sz w:val="24"/>
              </w:rPr>
              <w:t>5</w:t>
            </w:r>
            <w:r w:rsidR="004D16A1" w:rsidRPr="00EC6939">
              <w:rPr>
                <w:noProof/>
                <w:webHidden/>
                <w:sz w:val="24"/>
              </w:rPr>
              <w:fldChar w:fldCharType="end"/>
            </w:r>
          </w:hyperlink>
        </w:p>
        <w:p w14:paraId="673B8D2C" w14:textId="0685A8C3" w:rsidR="004D16A1" w:rsidRPr="00EC6939" w:rsidRDefault="00B4026E" w:rsidP="00EC6939">
          <w:pPr>
            <w:pStyle w:val="26"/>
            <w:tabs>
              <w:tab w:val="right" w:leader="dot" w:pos="9627"/>
            </w:tabs>
            <w:ind w:left="0"/>
            <w:rPr>
              <w:rFonts w:asciiTheme="minorHAnsi" w:eastAsiaTheme="minorEastAsia" w:hAnsiTheme="minorHAnsi" w:cstheme="minorBidi"/>
              <w:noProof/>
              <w:sz w:val="24"/>
              <w:szCs w:val="24"/>
            </w:rPr>
          </w:pPr>
          <w:hyperlink w:anchor="_Toc166519631" w:history="1">
            <w:r w:rsidR="004D16A1" w:rsidRPr="00EC6939">
              <w:rPr>
                <w:rStyle w:val="affff6"/>
                <w:bCs/>
                <w:noProof/>
                <w:sz w:val="24"/>
                <w:szCs w:val="24"/>
              </w:rPr>
              <w:t xml:space="preserve">5.2. </w:t>
            </w:r>
            <w:r w:rsidR="004D16A1" w:rsidRPr="00EC6939">
              <w:rPr>
                <w:rStyle w:val="affff6"/>
                <w:noProof/>
                <w:sz w:val="24"/>
                <w:szCs w:val="24"/>
              </w:rPr>
              <w:t>Учебно-тематический план</w:t>
            </w:r>
            <w:r w:rsidR="004D16A1" w:rsidRPr="00EC6939">
              <w:rPr>
                <w:noProof/>
                <w:webHidden/>
                <w:sz w:val="24"/>
                <w:szCs w:val="24"/>
              </w:rPr>
              <w:tab/>
            </w:r>
            <w:r w:rsidR="004D16A1" w:rsidRPr="00EC6939">
              <w:rPr>
                <w:noProof/>
                <w:webHidden/>
                <w:sz w:val="24"/>
                <w:szCs w:val="24"/>
              </w:rPr>
              <w:fldChar w:fldCharType="begin"/>
            </w:r>
            <w:r w:rsidR="004D16A1" w:rsidRPr="00EC6939">
              <w:rPr>
                <w:noProof/>
                <w:webHidden/>
                <w:sz w:val="24"/>
                <w:szCs w:val="24"/>
              </w:rPr>
              <w:instrText xml:space="preserve"> PAGEREF _Toc166519631 \h </w:instrText>
            </w:r>
            <w:r w:rsidR="004D16A1" w:rsidRPr="00EC6939">
              <w:rPr>
                <w:noProof/>
                <w:webHidden/>
                <w:sz w:val="24"/>
                <w:szCs w:val="24"/>
              </w:rPr>
            </w:r>
            <w:r w:rsidR="004D16A1" w:rsidRPr="00EC6939">
              <w:rPr>
                <w:noProof/>
                <w:webHidden/>
                <w:sz w:val="24"/>
                <w:szCs w:val="24"/>
              </w:rPr>
              <w:fldChar w:fldCharType="separate"/>
            </w:r>
            <w:r w:rsidR="008763A0">
              <w:rPr>
                <w:noProof/>
                <w:webHidden/>
                <w:sz w:val="24"/>
                <w:szCs w:val="24"/>
              </w:rPr>
              <w:t>7</w:t>
            </w:r>
            <w:r w:rsidR="004D16A1" w:rsidRPr="00EC6939">
              <w:rPr>
                <w:noProof/>
                <w:webHidden/>
                <w:sz w:val="24"/>
                <w:szCs w:val="24"/>
              </w:rPr>
              <w:fldChar w:fldCharType="end"/>
            </w:r>
          </w:hyperlink>
        </w:p>
        <w:p w14:paraId="72A3CF63" w14:textId="2F6BCBAB" w:rsidR="004D16A1" w:rsidRPr="00EC6939" w:rsidRDefault="00B4026E" w:rsidP="00EC6939">
          <w:pPr>
            <w:pStyle w:val="26"/>
            <w:tabs>
              <w:tab w:val="right" w:leader="dot" w:pos="9627"/>
            </w:tabs>
            <w:ind w:left="0"/>
            <w:rPr>
              <w:rFonts w:asciiTheme="minorHAnsi" w:eastAsiaTheme="minorEastAsia" w:hAnsiTheme="minorHAnsi" w:cstheme="minorBidi"/>
              <w:noProof/>
              <w:sz w:val="24"/>
              <w:szCs w:val="24"/>
            </w:rPr>
          </w:pPr>
          <w:hyperlink w:anchor="_Toc166519632" w:history="1">
            <w:r w:rsidR="004D16A1" w:rsidRPr="00EC6939">
              <w:rPr>
                <w:rStyle w:val="affff6"/>
                <w:noProof/>
                <w:sz w:val="24"/>
                <w:szCs w:val="24"/>
              </w:rPr>
              <w:t>5.3. Содержание семинаров, практических занятий</w:t>
            </w:r>
            <w:r w:rsidR="004D16A1" w:rsidRPr="00EC6939">
              <w:rPr>
                <w:noProof/>
                <w:webHidden/>
                <w:sz w:val="24"/>
                <w:szCs w:val="24"/>
              </w:rPr>
              <w:tab/>
            </w:r>
            <w:r w:rsidR="004D16A1" w:rsidRPr="00EC6939">
              <w:rPr>
                <w:noProof/>
                <w:webHidden/>
                <w:sz w:val="24"/>
                <w:szCs w:val="24"/>
              </w:rPr>
              <w:fldChar w:fldCharType="begin"/>
            </w:r>
            <w:r w:rsidR="004D16A1" w:rsidRPr="00EC6939">
              <w:rPr>
                <w:noProof/>
                <w:webHidden/>
                <w:sz w:val="24"/>
                <w:szCs w:val="24"/>
              </w:rPr>
              <w:instrText xml:space="preserve"> PAGEREF _Toc166519632 \h </w:instrText>
            </w:r>
            <w:r w:rsidR="004D16A1" w:rsidRPr="00EC6939">
              <w:rPr>
                <w:noProof/>
                <w:webHidden/>
                <w:sz w:val="24"/>
                <w:szCs w:val="24"/>
              </w:rPr>
            </w:r>
            <w:r w:rsidR="004D16A1" w:rsidRPr="00EC6939">
              <w:rPr>
                <w:noProof/>
                <w:webHidden/>
                <w:sz w:val="24"/>
                <w:szCs w:val="24"/>
              </w:rPr>
              <w:fldChar w:fldCharType="separate"/>
            </w:r>
            <w:r w:rsidR="008763A0">
              <w:rPr>
                <w:noProof/>
                <w:webHidden/>
                <w:sz w:val="24"/>
                <w:szCs w:val="24"/>
              </w:rPr>
              <w:t>8</w:t>
            </w:r>
            <w:r w:rsidR="004D16A1" w:rsidRPr="00EC6939">
              <w:rPr>
                <w:noProof/>
                <w:webHidden/>
                <w:sz w:val="24"/>
                <w:szCs w:val="24"/>
              </w:rPr>
              <w:fldChar w:fldCharType="end"/>
            </w:r>
          </w:hyperlink>
        </w:p>
        <w:p w14:paraId="1157F337" w14:textId="3E984DEA" w:rsidR="004D16A1" w:rsidRPr="00EC6939" w:rsidRDefault="00B4026E" w:rsidP="00EC6939">
          <w:pPr>
            <w:pStyle w:val="26"/>
            <w:tabs>
              <w:tab w:val="right" w:leader="dot" w:pos="9627"/>
            </w:tabs>
            <w:ind w:left="0"/>
            <w:rPr>
              <w:rFonts w:asciiTheme="minorHAnsi" w:eastAsiaTheme="minorEastAsia" w:hAnsiTheme="minorHAnsi" w:cstheme="minorBidi"/>
              <w:noProof/>
              <w:sz w:val="24"/>
              <w:szCs w:val="24"/>
            </w:rPr>
          </w:pPr>
          <w:hyperlink w:anchor="_Toc166519633" w:history="1">
            <w:r w:rsidR="004D16A1" w:rsidRPr="00EC6939">
              <w:rPr>
                <w:rStyle w:val="affff6"/>
                <w:noProof/>
                <w:sz w:val="24"/>
                <w:szCs w:val="24"/>
              </w:rPr>
              <w:t>6. Перечень учебно-методического обеспечения для самостоятельной работы обучающихся по дисциплине</w:t>
            </w:r>
            <w:r w:rsidR="004D16A1" w:rsidRPr="00EC6939">
              <w:rPr>
                <w:noProof/>
                <w:webHidden/>
                <w:sz w:val="24"/>
                <w:szCs w:val="24"/>
              </w:rPr>
              <w:tab/>
            </w:r>
            <w:r w:rsidR="004D16A1" w:rsidRPr="00EC6939">
              <w:rPr>
                <w:noProof/>
                <w:webHidden/>
                <w:sz w:val="24"/>
                <w:szCs w:val="24"/>
              </w:rPr>
              <w:fldChar w:fldCharType="begin"/>
            </w:r>
            <w:r w:rsidR="004D16A1" w:rsidRPr="00EC6939">
              <w:rPr>
                <w:noProof/>
                <w:webHidden/>
                <w:sz w:val="24"/>
                <w:szCs w:val="24"/>
              </w:rPr>
              <w:instrText xml:space="preserve"> PAGEREF _Toc166519633 \h </w:instrText>
            </w:r>
            <w:r w:rsidR="004D16A1" w:rsidRPr="00EC6939">
              <w:rPr>
                <w:noProof/>
                <w:webHidden/>
                <w:sz w:val="24"/>
                <w:szCs w:val="24"/>
              </w:rPr>
            </w:r>
            <w:r w:rsidR="004D16A1" w:rsidRPr="00EC6939">
              <w:rPr>
                <w:noProof/>
                <w:webHidden/>
                <w:sz w:val="24"/>
                <w:szCs w:val="24"/>
              </w:rPr>
              <w:fldChar w:fldCharType="separate"/>
            </w:r>
            <w:r w:rsidR="008763A0">
              <w:rPr>
                <w:noProof/>
                <w:webHidden/>
                <w:sz w:val="24"/>
                <w:szCs w:val="24"/>
              </w:rPr>
              <w:t>10</w:t>
            </w:r>
            <w:r w:rsidR="004D16A1" w:rsidRPr="00EC6939">
              <w:rPr>
                <w:noProof/>
                <w:webHidden/>
                <w:sz w:val="24"/>
                <w:szCs w:val="24"/>
              </w:rPr>
              <w:fldChar w:fldCharType="end"/>
            </w:r>
          </w:hyperlink>
        </w:p>
        <w:p w14:paraId="761A4E55" w14:textId="6F296F95" w:rsidR="004D16A1" w:rsidRPr="00EC6939" w:rsidRDefault="00B4026E" w:rsidP="00EC6939">
          <w:pPr>
            <w:pStyle w:val="26"/>
            <w:tabs>
              <w:tab w:val="right" w:leader="dot" w:pos="9627"/>
            </w:tabs>
            <w:ind w:left="0"/>
            <w:rPr>
              <w:rFonts w:asciiTheme="minorHAnsi" w:eastAsiaTheme="minorEastAsia" w:hAnsiTheme="minorHAnsi" w:cstheme="minorBidi"/>
              <w:noProof/>
              <w:sz w:val="24"/>
              <w:szCs w:val="24"/>
            </w:rPr>
          </w:pPr>
          <w:hyperlink w:anchor="_Toc166519634" w:history="1">
            <w:r w:rsidR="004D16A1" w:rsidRPr="00EC6939">
              <w:rPr>
                <w:rStyle w:val="affff6"/>
                <w:noProof/>
                <w:sz w:val="24"/>
                <w:szCs w:val="24"/>
              </w:rPr>
              <w:t>6.2. Перечень вопросов, заданий, тем для подготовки к текущему контролю</w:t>
            </w:r>
            <w:r w:rsidR="004D16A1" w:rsidRPr="00EC6939">
              <w:rPr>
                <w:noProof/>
                <w:webHidden/>
                <w:sz w:val="24"/>
                <w:szCs w:val="24"/>
              </w:rPr>
              <w:tab/>
            </w:r>
            <w:r w:rsidR="004D16A1" w:rsidRPr="00EC6939">
              <w:rPr>
                <w:noProof/>
                <w:webHidden/>
                <w:sz w:val="24"/>
                <w:szCs w:val="24"/>
              </w:rPr>
              <w:fldChar w:fldCharType="begin"/>
            </w:r>
            <w:r w:rsidR="004D16A1" w:rsidRPr="00EC6939">
              <w:rPr>
                <w:noProof/>
                <w:webHidden/>
                <w:sz w:val="24"/>
                <w:szCs w:val="24"/>
              </w:rPr>
              <w:instrText xml:space="preserve"> PAGEREF _Toc166519634 \h </w:instrText>
            </w:r>
            <w:r w:rsidR="004D16A1" w:rsidRPr="00EC6939">
              <w:rPr>
                <w:noProof/>
                <w:webHidden/>
                <w:sz w:val="24"/>
                <w:szCs w:val="24"/>
              </w:rPr>
            </w:r>
            <w:r w:rsidR="004D16A1" w:rsidRPr="00EC6939">
              <w:rPr>
                <w:noProof/>
                <w:webHidden/>
                <w:sz w:val="24"/>
                <w:szCs w:val="24"/>
              </w:rPr>
              <w:fldChar w:fldCharType="separate"/>
            </w:r>
            <w:r w:rsidR="008763A0">
              <w:rPr>
                <w:noProof/>
                <w:webHidden/>
                <w:sz w:val="24"/>
                <w:szCs w:val="24"/>
              </w:rPr>
              <w:t>11</w:t>
            </w:r>
            <w:r w:rsidR="004D16A1" w:rsidRPr="00EC6939">
              <w:rPr>
                <w:noProof/>
                <w:webHidden/>
                <w:sz w:val="24"/>
                <w:szCs w:val="24"/>
              </w:rPr>
              <w:fldChar w:fldCharType="end"/>
            </w:r>
          </w:hyperlink>
        </w:p>
        <w:p w14:paraId="1CB509F7" w14:textId="799CF2E4" w:rsidR="004D16A1" w:rsidRPr="00EC6939" w:rsidRDefault="00B4026E" w:rsidP="00EC6939">
          <w:pPr>
            <w:pStyle w:val="26"/>
            <w:tabs>
              <w:tab w:val="right" w:leader="dot" w:pos="9627"/>
            </w:tabs>
            <w:ind w:left="0"/>
            <w:rPr>
              <w:rFonts w:asciiTheme="minorHAnsi" w:eastAsiaTheme="minorEastAsia" w:hAnsiTheme="minorHAnsi" w:cstheme="minorBidi"/>
              <w:noProof/>
              <w:sz w:val="24"/>
              <w:szCs w:val="24"/>
            </w:rPr>
          </w:pPr>
          <w:hyperlink w:anchor="_Toc166519636" w:history="1">
            <w:r w:rsidR="004D16A1" w:rsidRPr="00EC6939">
              <w:rPr>
                <w:rStyle w:val="affff6"/>
                <w:noProof/>
                <w:sz w:val="24"/>
                <w:szCs w:val="24"/>
              </w:rPr>
              <w:t xml:space="preserve">6.2.1. Содержание </w:t>
            </w:r>
            <w:r w:rsidR="008C68D7">
              <w:rPr>
                <w:rStyle w:val="affff6"/>
                <w:noProof/>
                <w:sz w:val="24"/>
                <w:szCs w:val="24"/>
              </w:rPr>
              <w:t>проектной работы</w:t>
            </w:r>
            <w:r w:rsidR="004D16A1" w:rsidRPr="00EC6939">
              <w:rPr>
                <w:rStyle w:val="affff6"/>
                <w:noProof/>
                <w:sz w:val="24"/>
                <w:szCs w:val="24"/>
              </w:rPr>
              <w:t>:</w:t>
            </w:r>
            <w:r w:rsidR="004D16A1" w:rsidRPr="00EC6939">
              <w:rPr>
                <w:noProof/>
                <w:webHidden/>
                <w:sz w:val="24"/>
                <w:szCs w:val="24"/>
              </w:rPr>
              <w:tab/>
            </w:r>
            <w:r w:rsidR="004D16A1" w:rsidRPr="00EC6939">
              <w:rPr>
                <w:noProof/>
                <w:webHidden/>
                <w:sz w:val="24"/>
                <w:szCs w:val="24"/>
              </w:rPr>
              <w:fldChar w:fldCharType="begin"/>
            </w:r>
            <w:r w:rsidR="004D16A1" w:rsidRPr="00EC6939">
              <w:rPr>
                <w:noProof/>
                <w:webHidden/>
                <w:sz w:val="24"/>
                <w:szCs w:val="24"/>
              </w:rPr>
              <w:instrText xml:space="preserve"> PAGEREF _Toc166519636 \h </w:instrText>
            </w:r>
            <w:r w:rsidR="004D16A1" w:rsidRPr="00EC6939">
              <w:rPr>
                <w:noProof/>
                <w:webHidden/>
                <w:sz w:val="24"/>
                <w:szCs w:val="24"/>
              </w:rPr>
            </w:r>
            <w:r w:rsidR="004D16A1" w:rsidRPr="00EC6939">
              <w:rPr>
                <w:noProof/>
                <w:webHidden/>
                <w:sz w:val="24"/>
                <w:szCs w:val="24"/>
              </w:rPr>
              <w:fldChar w:fldCharType="separate"/>
            </w:r>
            <w:r w:rsidR="008763A0">
              <w:rPr>
                <w:noProof/>
                <w:webHidden/>
                <w:sz w:val="24"/>
                <w:szCs w:val="24"/>
              </w:rPr>
              <w:t>11</w:t>
            </w:r>
            <w:r w:rsidR="004D16A1" w:rsidRPr="00EC6939">
              <w:rPr>
                <w:noProof/>
                <w:webHidden/>
                <w:sz w:val="24"/>
                <w:szCs w:val="24"/>
              </w:rPr>
              <w:fldChar w:fldCharType="end"/>
            </w:r>
          </w:hyperlink>
        </w:p>
        <w:p w14:paraId="4595F4BF" w14:textId="5C945CBC" w:rsidR="004D16A1" w:rsidRPr="00EC6939" w:rsidRDefault="00B4026E">
          <w:pPr>
            <w:pStyle w:val="18"/>
            <w:tabs>
              <w:tab w:val="right" w:leader="dot" w:pos="9627"/>
            </w:tabs>
            <w:rPr>
              <w:rFonts w:asciiTheme="minorHAnsi" w:eastAsiaTheme="minorEastAsia" w:hAnsiTheme="minorHAnsi" w:cstheme="minorBidi"/>
              <w:noProof/>
              <w:sz w:val="24"/>
            </w:rPr>
          </w:pPr>
          <w:hyperlink w:anchor="_Toc166519638" w:history="1">
            <w:r w:rsidR="004D16A1" w:rsidRPr="00EC6939">
              <w:rPr>
                <w:rStyle w:val="affff6"/>
                <w:noProof/>
                <w:sz w:val="24"/>
              </w:rPr>
              <w:t>7. Фонд оценочных средств для проведения промежуточной аттестации обучающихся по дисциплине</w:t>
            </w:r>
            <w:r w:rsidR="004D16A1" w:rsidRPr="00EC6939">
              <w:rPr>
                <w:noProof/>
                <w:webHidden/>
                <w:sz w:val="24"/>
              </w:rPr>
              <w:tab/>
            </w:r>
            <w:r w:rsidR="004D16A1" w:rsidRPr="00EC6939">
              <w:rPr>
                <w:noProof/>
                <w:webHidden/>
                <w:sz w:val="24"/>
              </w:rPr>
              <w:fldChar w:fldCharType="begin"/>
            </w:r>
            <w:r w:rsidR="004D16A1" w:rsidRPr="00EC6939">
              <w:rPr>
                <w:noProof/>
                <w:webHidden/>
                <w:sz w:val="24"/>
              </w:rPr>
              <w:instrText xml:space="preserve"> PAGEREF _Toc166519638 \h </w:instrText>
            </w:r>
            <w:r w:rsidR="004D16A1" w:rsidRPr="00EC6939">
              <w:rPr>
                <w:noProof/>
                <w:webHidden/>
                <w:sz w:val="24"/>
              </w:rPr>
            </w:r>
            <w:r w:rsidR="004D16A1" w:rsidRPr="00EC6939">
              <w:rPr>
                <w:noProof/>
                <w:webHidden/>
                <w:sz w:val="24"/>
              </w:rPr>
              <w:fldChar w:fldCharType="separate"/>
            </w:r>
            <w:r w:rsidR="008763A0">
              <w:rPr>
                <w:noProof/>
                <w:webHidden/>
                <w:sz w:val="24"/>
              </w:rPr>
              <w:t>11</w:t>
            </w:r>
            <w:r w:rsidR="004D16A1" w:rsidRPr="00EC6939">
              <w:rPr>
                <w:noProof/>
                <w:webHidden/>
                <w:sz w:val="24"/>
              </w:rPr>
              <w:fldChar w:fldCharType="end"/>
            </w:r>
          </w:hyperlink>
        </w:p>
        <w:p w14:paraId="5FF79B48" w14:textId="2E5E13ED" w:rsidR="004D16A1" w:rsidRPr="00EC6939" w:rsidRDefault="00B4026E" w:rsidP="00EC6939">
          <w:pPr>
            <w:pStyle w:val="26"/>
            <w:tabs>
              <w:tab w:val="right" w:leader="dot" w:pos="9627"/>
            </w:tabs>
            <w:ind w:left="0"/>
            <w:rPr>
              <w:noProof/>
              <w:color w:val="0000FF" w:themeColor="hyperlink"/>
              <w:u w:val="single"/>
            </w:rPr>
          </w:pPr>
          <w:hyperlink w:anchor="_Toc166519641" w:history="1">
            <w:r w:rsidR="004D16A1" w:rsidRPr="00EC6939">
              <w:rPr>
                <w:rStyle w:val="affff6"/>
                <w:noProof/>
                <w:sz w:val="24"/>
                <w:szCs w:val="24"/>
              </w:rPr>
              <w:t>Примерный перечень вопросов для подготовки к экзамену.</w:t>
            </w:r>
            <w:r w:rsidR="004D16A1" w:rsidRPr="00EC6939">
              <w:rPr>
                <w:rStyle w:val="affff6"/>
                <w:noProof/>
                <w:webHidden/>
              </w:rPr>
              <w:tab/>
            </w:r>
            <w:r w:rsidR="004D16A1" w:rsidRPr="00EC6939">
              <w:rPr>
                <w:rStyle w:val="affff6"/>
                <w:noProof/>
                <w:webHidden/>
              </w:rPr>
              <w:fldChar w:fldCharType="begin"/>
            </w:r>
            <w:r w:rsidR="004D16A1" w:rsidRPr="00EC6939">
              <w:rPr>
                <w:rStyle w:val="affff6"/>
                <w:noProof/>
                <w:webHidden/>
              </w:rPr>
              <w:instrText xml:space="preserve"> PAGEREF _Toc166519641 \h </w:instrText>
            </w:r>
            <w:r w:rsidR="004D16A1" w:rsidRPr="00EC6939">
              <w:rPr>
                <w:rStyle w:val="affff6"/>
                <w:noProof/>
                <w:webHidden/>
              </w:rPr>
            </w:r>
            <w:r w:rsidR="004D16A1" w:rsidRPr="00EC6939">
              <w:rPr>
                <w:rStyle w:val="affff6"/>
                <w:noProof/>
                <w:webHidden/>
              </w:rPr>
              <w:fldChar w:fldCharType="separate"/>
            </w:r>
            <w:r w:rsidR="008763A0">
              <w:rPr>
                <w:rStyle w:val="affff6"/>
                <w:noProof/>
                <w:webHidden/>
              </w:rPr>
              <w:t>16</w:t>
            </w:r>
            <w:r w:rsidR="004D16A1" w:rsidRPr="00EC6939">
              <w:rPr>
                <w:rStyle w:val="affff6"/>
                <w:noProof/>
                <w:webHidden/>
              </w:rPr>
              <w:fldChar w:fldCharType="end"/>
            </w:r>
          </w:hyperlink>
        </w:p>
        <w:p w14:paraId="390CF279" w14:textId="6F70F6F5" w:rsidR="004D16A1" w:rsidRPr="00EC6939" w:rsidRDefault="00B4026E">
          <w:pPr>
            <w:pStyle w:val="18"/>
            <w:tabs>
              <w:tab w:val="right" w:leader="dot" w:pos="9627"/>
            </w:tabs>
            <w:rPr>
              <w:rFonts w:asciiTheme="minorHAnsi" w:eastAsiaTheme="minorEastAsia" w:hAnsiTheme="minorHAnsi" w:cstheme="minorBidi"/>
              <w:noProof/>
              <w:sz w:val="24"/>
            </w:rPr>
          </w:pPr>
          <w:hyperlink w:anchor="_Toc166519643" w:history="1">
            <w:r w:rsidR="004D16A1" w:rsidRPr="00EC6939">
              <w:rPr>
                <w:rStyle w:val="affff6"/>
                <w:bCs/>
                <w:noProof/>
                <w:sz w:val="24"/>
              </w:rPr>
              <w:t xml:space="preserve">8. </w:t>
            </w:r>
            <w:r w:rsidR="004D16A1" w:rsidRPr="00EC6939">
              <w:rPr>
                <w:rStyle w:val="affff6"/>
                <w:noProof/>
                <w:sz w:val="24"/>
              </w:rPr>
              <w:t>Перечень основной и дополнительной учебной литературы, необходимой для освоения дисциплины</w:t>
            </w:r>
            <w:r w:rsidR="004D16A1" w:rsidRPr="00EC6939">
              <w:rPr>
                <w:noProof/>
                <w:webHidden/>
                <w:sz w:val="24"/>
              </w:rPr>
              <w:tab/>
            </w:r>
            <w:r w:rsidR="004D16A1" w:rsidRPr="00EC6939">
              <w:rPr>
                <w:noProof/>
                <w:webHidden/>
                <w:sz w:val="24"/>
              </w:rPr>
              <w:fldChar w:fldCharType="begin"/>
            </w:r>
            <w:r w:rsidR="004D16A1" w:rsidRPr="00EC6939">
              <w:rPr>
                <w:noProof/>
                <w:webHidden/>
                <w:sz w:val="24"/>
              </w:rPr>
              <w:instrText xml:space="preserve"> PAGEREF _Toc166519643 \h </w:instrText>
            </w:r>
            <w:r w:rsidR="004D16A1" w:rsidRPr="00EC6939">
              <w:rPr>
                <w:noProof/>
                <w:webHidden/>
                <w:sz w:val="24"/>
              </w:rPr>
            </w:r>
            <w:r w:rsidR="004D16A1" w:rsidRPr="00EC6939">
              <w:rPr>
                <w:noProof/>
                <w:webHidden/>
                <w:sz w:val="24"/>
              </w:rPr>
              <w:fldChar w:fldCharType="separate"/>
            </w:r>
            <w:r w:rsidR="008763A0">
              <w:rPr>
                <w:noProof/>
                <w:webHidden/>
                <w:sz w:val="24"/>
              </w:rPr>
              <w:t>18</w:t>
            </w:r>
            <w:r w:rsidR="004D16A1" w:rsidRPr="00EC6939">
              <w:rPr>
                <w:noProof/>
                <w:webHidden/>
                <w:sz w:val="24"/>
              </w:rPr>
              <w:fldChar w:fldCharType="end"/>
            </w:r>
          </w:hyperlink>
        </w:p>
        <w:p w14:paraId="365C012A" w14:textId="2DCD0776" w:rsidR="004D16A1" w:rsidRPr="00EC6939" w:rsidRDefault="00B4026E">
          <w:pPr>
            <w:pStyle w:val="18"/>
            <w:tabs>
              <w:tab w:val="left" w:pos="566"/>
              <w:tab w:val="right" w:leader="dot" w:pos="9627"/>
            </w:tabs>
            <w:rPr>
              <w:rFonts w:asciiTheme="minorHAnsi" w:eastAsiaTheme="minorEastAsia" w:hAnsiTheme="minorHAnsi" w:cstheme="minorBidi"/>
              <w:noProof/>
              <w:sz w:val="24"/>
            </w:rPr>
          </w:pPr>
          <w:hyperlink w:anchor="_Toc166519646" w:history="1">
            <w:r w:rsidR="004D16A1" w:rsidRPr="00EC6939">
              <w:rPr>
                <w:rStyle w:val="affff6"/>
                <w:noProof/>
                <w:sz w:val="24"/>
              </w:rPr>
              <w:t>9.</w:t>
            </w:r>
            <w:r w:rsidR="004D16A1" w:rsidRPr="00EC6939">
              <w:rPr>
                <w:rFonts w:asciiTheme="minorHAnsi" w:eastAsiaTheme="minorEastAsia" w:hAnsiTheme="minorHAnsi" w:cstheme="minorBidi"/>
                <w:noProof/>
                <w:sz w:val="24"/>
              </w:rPr>
              <w:tab/>
            </w:r>
            <w:r w:rsidR="004D16A1" w:rsidRPr="00EC6939">
              <w:rPr>
                <w:rStyle w:val="affff6"/>
                <w:noProof/>
                <w:sz w:val="24"/>
              </w:rPr>
              <w:t>Перечень ресурсов информационно-телекоммуникационной сети Интернет, необходимых для освоения дисциплины</w:t>
            </w:r>
            <w:r w:rsidR="004D16A1" w:rsidRPr="00EC6939">
              <w:rPr>
                <w:noProof/>
                <w:webHidden/>
                <w:sz w:val="24"/>
              </w:rPr>
              <w:tab/>
            </w:r>
            <w:r w:rsidR="004D16A1" w:rsidRPr="00EC6939">
              <w:rPr>
                <w:noProof/>
                <w:webHidden/>
                <w:sz w:val="24"/>
              </w:rPr>
              <w:fldChar w:fldCharType="begin"/>
            </w:r>
            <w:r w:rsidR="004D16A1" w:rsidRPr="00EC6939">
              <w:rPr>
                <w:noProof/>
                <w:webHidden/>
                <w:sz w:val="24"/>
              </w:rPr>
              <w:instrText xml:space="preserve"> PAGEREF _Toc166519646 \h </w:instrText>
            </w:r>
            <w:r w:rsidR="004D16A1" w:rsidRPr="00EC6939">
              <w:rPr>
                <w:noProof/>
                <w:webHidden/>
                <w:sz w:val="24"/>
              </w:rPr>
            </w:r>
            <w:r w:rsidR="004D16A1" w:rsidRPr="00EC6939">
              <w:rPr>
                <w:noProof/>
                <w:webHidden/>
                <w:sz w:val="24"/>
              </w:rPr>
              <w:fldChar w:fldCharType="separate"/>
            </w:r>
            <w:r w:rsidR="008763A0">
              <w:rPr>
                <w:noProof/>
                <w:webHidden/>
                <w:sz w:val="24"/>
              </w:rPr>
              <w:t>20</w:t>
            </w:r>
            <w:r w:rsidR="004D16A1" w:rsidRPr="00EC6939">
              <w:rPr>
                <w:noProof/>
                <w:webHidden/>
                <w:sz w:val="24"/>
              </w:rPr>
              <w:fldChar w:fldCharType="end"/>
            </w:r>
          </w:hyperlink>
        </w:p>
        <w:p w14:paraId="02A56661" w14:textId="54C79221" w:rsidR="004D16A1" w:rsidRPr="00EC6939" w:rsidRDefault="00B4026E">
          <w:pPr>
            <w:pStyle w:val="18"/>
            <w:tabs>
              <w:tab w:val="right" w:leader="dot" w:pos="9627"/>
            </w:tabs>
            <w:rPr>
              <w:rFonts w:asciiTheme="minorHAnsi" w:eastAsiaTheme="minorEastAsia" w:hAnsiTheme="minorHAnsi" w:cstheme="minorBidi"/>
              <w:noProof/>
              <w:sz w:val="24"/>
            </w:rPr>
          </w:pPr>
          <w:hyperlink w:anchor="_Toc166519647" w:history="1">
            <w:r w:rsidR="004D16A1" w:rsidRPr="00EC6939">
              <w:rPr>
                <w:rStyle w:val="affff6"/>
                <w:noProof/>
                <w:sz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16A1" w:rsidRPr="00EC6939">
              <w:rPr>
                <w:noProof/>
                <w:webHidden/>
                <w:sz w:val="24"/>
              </w:rPr>
              <w:tab/>
            </w:r>
            <w:r w:rsidR="004D16A1" w:rsidRPr="00EC6939">
              <w:rPr>
                <w:noProof/>
                <w:webHidden/>
                <w:sz w:val="24"/>
              </w:rPr>
              <w:fldChar w:fldCharType="begin"/>
            </w:r>
            <w:r w:rsidR="004D16A1" w:rsidRPr="00EC6939">
              <w:rPr>
                <w:noProof/>
                <w:webHidden/>
                <w:sz w:val="24"/>
              </w:rPr>
              <w:instrText xml:space="preserve"> PAGEREF _Toc166519647 \h </w:instrText>
            </w:r>
            <w:r w:rsidR="004D16A1" w:rsidRPr="00EC6939">
              <w:rPr>
                <w:noProof/>
                <w:webHidden/>
                <w:sz w:val="24"/>
              </w:rPr>
            </w:r>
            <w:r w:rsidR="004D16A1" w:rsidRPr="00EC6939">
              <w:rPr>
                <w:noProof/>
                <w:webHidden/>
                <w:sz w:val="24"/>
              </w:rPr>
              <w:fldChar w:fldCharType="separate"/>
            </w:r>
            <w:r w:rsidR="008763A0">
              <w:rPr>
                <w:noProof/>
                <w:webHidden/>
                <w:sz w:val="24"/>
              </w:rPr>
              <w:t>20</w:t>
            </w:r>
            <w:r w:rsidR="004D16A1" w:rsidRPr="00EC6939">
              <w:rPr>
                <w:noProof/>
                <w:webHidden/>
                <w:sz w:val="24"/>
              </w:rPr>
              <w:fldChar w:fldCharType="end"/>
            </w:r>
          </w:hyperlink>
        </w:p>
        <w:p w14:paraId="1E553A9B" w14:textId="37BF8F11" w:rsidR="004D16A1" w:rsidRPr="00EC6939" w:rsidRDefault="00B4026E">
          <w:pPr>
            <w:pStyle w:val="18"/>
            <w:tabs>
              <w:tab w:val="right" w:leader="dot" w:pos="9627"/>
            </w:tabs>
            <w:rPr>
              <w:rFonts w:asciiTheme="minorHAnsi" w:eastAsiaTheme="minorEastAsia" w:hAnsiTheme="minorHAnsi" w:cstheme="minorBidi"/>
              <w:noProof/>
              <w:sz w:val="24"/>
            </w:rPr>
          </w:pPr>
          <w:hyperlink w:anchor="_Toc166519648" w:history="1">
            <w:r w:rsidR="004D16A1" w:rsidRPr="00EC6939">
              <w:rPr>
                <w:rStyle w:val="affff6"/>
                <w:noProof/>
                <w:sz w:val="24"/>
              </w:rPr>
              <w:t>12. Описание материально-технической базы, необходимой для осуществления образовательного процесса по дисциплине</w:t>
            </w:r>
            <w:r w:rsidR="004D16A1" w:rsidRPr="00EC6939">
              <w:rPr>
                <w:noProof/>
                <w:webHidden/>
                <w:sz w:val="24"/>
              </w:rPr>
              <w:tab/>
            </w:r>
            <w:r w:rsidR="004D16A1" w:rsidRPr="00EC6939">
              <w:rPr>
                <w:noProof/>
                <w:webHidden/>
                <w:sz w:val="24"/>
              </w:rPr>
              <w:fldChar w:fldCharType="begin"/>
            </w:r>
            <w:r w:rsidR="004D16A1" w:rsidRPr="00EC6939">
              <w:rPr>
                <w:noProof/>
                <w:webHidden/>
                <w:sz w:val="24"/>
              </w:rPr>
              <w:instrText xml:space="preserve"> PAGEREF _Toc166519648 \h </w:instrText>
            </w:r>
            <w:r w:rsidR="004D16A1" w:rsidRPr="00EC6939">
              <w:rPr>
                <w:noProof/>
                <w:webHidden/>
                <w:sz w:val="24"/>
              </w:rPr>
            </w:r>
            <w:r w:rsidR="004D16A1" w:rsidRPr="00EC6939">
              <w:rPr>
                <w:noProof/>
                <w:webHidden/>
                <w:sz w:val="24"/>
              </w:rPr>
              <w:fldChar w:fldCharType="separate"/>
            </w:r>
            <w:r w:rsidR="008763A0">
              <w:rPr>
                <w:noProof/>
                <w:webHidden/>
                <w:sz w:val="24"/>
              </w:rPr>
              <w:t>21</w:t>
            </w:r>
            <w:r w:rsidR="004D16A1" w:rsidRPr="00EC6939">
              <w:rPr>
                <w:noProof/>
                <w:webHidden/>
                <w:sz w:val="24"/>
              </w:rPr>
              <w:fldChar w:fldCharType="end"/>
            </w:r>
          </w:hyperlink>
        </w:p>
        <w:p w14:paraId="6CEADF84" w14:textId="000E1067" w:rsidR="00B906DD" w:rsidRPr="00EC6939" w:rsidRDefault="00B906DD">
          <w:r w:rsidRPr="00EC6939">
            <w:rPr>
              <w:bCs/>
            </w:rPr>
            <w:fldChar w:fldCharType="end"/>
          </w:r>
        </w:p>
      </w:sdtContent>
    </w:sdt>
    <w:p w14:paraId="262781F1" w14:textId="77777777" w:rsidR="008D7BAA" w:rsidRDefault="00C70A18" w:rsidP="004F4969">
      <w:pPr>
        <w:rPr>
          <w:highlight w:val="yellow"/>
        </w:rPr>
      </w:pPr>
      <w:r>
        <w:br w:type="page"/>
      </w:r>
    </w:p>
    <w:p w14:paraId="54B0C6E7" w14:textId="7A2C7B22" w:rsidR="008D7BAA" w:rsidRPr="00316B49" w:rsidRDefault="00C70A18" w:rsidP="00D069E2">
      <w:pPr>
        <w:pStyle w:val="1"/>
        <w:ind w:firstLine="709"/>
        <w:jc w:val="both"/>
        <w:rPr>
          <w:sz w:val="28"/>
          <w:szCs w:val="28"/>
        </w:rPr>
      </w:pPr>
      <w:bookmarkStart w:id="3" w:name="_Toc324441753"/>
      <w:bookmarkStart w:id="4" w:name="_Toc13770892"/>
      <w:bookmarkStart w:id="5" w:name="_Toc166519625"/>
      <w:bookmarkEnd w:id="3"/>
      <w:r>
        <w:rPr>
          <w:b/>
          <w:iCs/>
          <w:sz w:val="28"/>
          <w:szCs w:val="28"/>
        </w:rPr>
        <w:lastRenderedPageBreak/>
        <w:t>1. Наименование дисциплины</w:t>
      </w:r>
      <w:r>
        <w:rPr>
          <w:iCs/>
          <w:sz w:val="28"/>
          <w:szCs w:val="28"/>
        </w:rPr>
        <w:t xml:space="preserve"> </w:t>
      </w:r>
      <w:r>
        <w:rPr>
          <w:sz w:val="28"/>
          <w:szCs w:val="28"/>
        </w:rPr>
        <w:t xml:space="preserve">– </w:t>
      </w:r>
      <w:r w:rsidRPr="00316B49">
        <w:rPr>
          <w:sz w:val="28"/>
          <w:szCs w:val="28"/>
        </w:rPr>
        <w:t>«</w:t>
      </w:r>
      <w:r w:rsidR="00300D20">
        <w:rPr>
          <w:color w:val="000000"/>
          <w:sz w:val="28"/>
          <w:szCs w:val="28"/>
          <w:lang w:eastAsia="en-US"/>
        </w:rPr>
        <w:t>Аудит долговой политики</w:t>
      </w:r>
      <w:r w:rsidRPr="00316B49">
        <w:rPr>
          <w:color w:val="000000" w:themeColor="text1"/>
          <w:sz w:val="28"/>
          <w:szCs w:val="28"/>
        </w:rPr>
        <w:t>»</w:t>
      </w:r>
      <w:bookmarkEnd w:id="4"/>
      <w:r w:rsidRPr="00316B49">
        <w:rPr>
          <w:color w:val="000000" w:themeColor="text1"/>
          <w:sz w:val="28"/>
          <w:szCs w:val="28"/>
        </w:rPr>
        <w:t>.</w:t>
      </w:r>
      <w:bookmarkEnd w:id="5"/>
      <w:r w:rsidRPr="00316B49">
        <w:rPr>
          <w:color w:val="000000" w:themeColor="text1"/>
          <w:sz w:val="28"/>
          <w:szCs w:val="28"/>
        </w:rPr>
        <w:t xml:space="preserve"> </w:t>
      </w:r>
    </w:p>
    <w:p w14:paraId="1CCB6948" w14:textId="77777777" w:rsidR="008D7BAA" w:rsidRDefault="008D7BAA" w:rsidP="004F4969">
      <w:pPr>
        <w:spacing w:line="276" w:lineRule="auto"/>
        <w:rPr>
          <w:highlight w:val="yellow"/>
        </w:rPr>
      </w:pPr>
    </w:p>
    <w:p w14:paraId="4292AF12" w14:textId="77777777" w:rsidR="008D7BAA" w:rsidRDefault="00C70A18" w:rsidP="004F4969">
      <w:pPr>
        <w:pStyle w:val="1"/>
        <w:spacing w:line="276" w:lineRule="auto"/>
        <w:ind w:firstLine="709"/>
        <w:jc w:val="both"/>
        <w:rPr>
          <w:b/>
          <w:sz w:val="28"/>
          <w:szCs w:val="28"/>
        </w:rPr>
      </w:pPr>
      <w:bookmarkStart w:id="6" w:name="_Toc3244417531"/>
      <w:bookmarkStart w:id="7" w:name="_Toc13770893"/>
      <w:bookmarkStart w:id="8" w:name="_Toc166519626"/>
      <w:bookmarkEnd w:id="6"/>
      <w:r>
        <w:rPr>
          <w:b/>
          <w:sz w:val="28"/>
          <w:szCs w:val="28"/>
        </w:rPr>
        <w:t xml:space="preserve">2. </w:t>
      </w:r>
      <w:bookmarkEnd w:id="7"/>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p>
    <w:tbl>
      <w:tblPr>
        <w:tblStyle w:val="29"/>
        <w:tblW w:w="9923" w:type="dxa"/>
        <w:tblInd w:w="-147" w:type="dxa"/>
        <w:tblLayout w:type="fixed"/>
        <w:tblLook w:val="04A0" w:firstRow="1" w:lastRow="0" w:firstColumn="1" w:lastColumn="0" w:noHBand="0" w:noVBand="1"/>
      </w:tblPr>
      <w:tblGrid>
        <w:gridCol w:w="995"/>
        <w:gridCol w:w="1979"/>
        <w:gridCol w:w="2697"/>
        <w:gridCol w:w="4252"/>
      </w:tblGrid>
      <w:tr w:rsidR="00D069E2" w14:paraId="7140EB34" w14:textId="77777777" w:rsidTr="001908B7">
        <w:tc>
          <w:tcPr>
            <w:tcW w:w="995" w:type="dxa"/>
          </w:tcPr>
          <w:p w14:paraId="7785E78F" w14:textId="77777777" w:rsidR="00D069E2" w:rsidRPr="001908B7" w:rsidRDefault="00D069E2" w:rsidP="001908B7">
            <w:pPr>
              <w:widowControl w:val="0"/>
              <w:tabs>
                <w:tab w:val="left" w:pos="540"/>
              </w:tabs>
              <w:contextualSpacing/>
              <w:jc w:val="center"/>
              <w:rPr>
                <w:sz w:val="22"/>
                <w:szCs w:val="22"/>
              </w:rPr>
            </w:pPr>
            <w:r w:rsidRPr="001908B7">
              <w:rPr>
                <w:rFonts w:eastAsia="Calibri"/>
                <w:sz w:val="22"/>
                <w:szCs w:val="22"/>
              </w:rPr>
              <w:t>Код компетенции</w:t>
            </w:r>
          </w:p>
        </w:tc>
        <w:tc>
          <w:tcPr>
            <w:tcW w:w="1979" w:type="dxa"/>
          </w:tcPr>
          <w:p w14:paraId="6711557A" w14:textId="77777777" w:rsidR="00D069E2" w:rsidRPr="001908B7" w:rsidRDefault="00D069E2" w:rsidP="001908B7">
            <w:pPr>
              <w:widowControl w:val="0"/>
              <w:tabs>
                <w:tab w:val="left" w:pos="540"/>
              </w:tabs>
              <w:contextualSpacing/>
              <w:jc w:val="center"/>
              <w:rPr>
                <w:sz w:val="22"/>
                <w:szCs w:val="22"/>
              </w:rPr>
            </w:pPr>
            <w:r w:rsidRPr="001908B7">
              <w:rPr>
                <w:rFonts w:eastAsia="Calibri"/>
                <w:sz w:val="22"/>
                <w:szCs w:val="22"/>
              </w:rPr>
              <w:t>Наименование компетенции</w:t>
            </w:r>
          </w:p>
        </w:tc>
        <w:tc>
          <w:tcPr>
            <w:tcW w:w="2697" w:type="dxa"/>
          </w:tcPr>
          <w:p w14:paraId="1F092554" w14:textId="77777777" w:rsidR="00D069E2" w:rsidRPr="001908B7" w:rsidRDefault="00D069E2" w:rsidP="001908B7">
            <w:pPr>
              <w:widowControl w:val="0"/>
              <w:tabs>
                <w:tab w:val="left" w:pos="540"/>
              </w:tabs>
              <w:contextualSpacing/>
              <w:jc w:val="center"/>
              <w:rPr>
                <w:sz w:val="22"/>
                <w:szCs w:val="22"/>
              </w:rPr>
            </w:pPr>
            <w:r w:rsidRPr="001908B7">
              <w:rPr>
                <w:rFonts w:eastAsia="Calibri"/>
                <w:sz w:val="22"/>
                <w:szCs w:val="22"/>
              </w:rPr>
              <w:t>Индикаторы достижения компетенции</w:t>
            </w:r>
            <w:r w:rsidRPr="001908B7">
              <w:rPr>
                <w:rStyle w:val="ac"/>
                <w:rFonts w:eastAsia="Calibri"/>
                <w:sz w:val="22"/>
                <w:szCs w:val="22"/>
              </w:rPr>
              <w:footnoteReference w:id="1"/>
            </w:r>
          </w:p>
        </w:tc>
        <w:tc>
          <w:tcPr>
            <w:tcW w:w="4252" w:type="dxa"/>
          </w:tcPr>
          <w:p w14:paraId="3CE9D298" w14:textId="77777777" w:rsidR="00D069E2" w:rsidRPr="001908B7" w:rsidRDefault="00D069E2" w:rsidP="001908B7">
            <w:pPr>
              <w:widowControl w:val="0"/>
              <w:tabs>
                <w:tab w:val="left" w:pos="540"/>
              </w:tabs>
              <w:contextualSpacing/>
              <w:jc w:val="center"/>
              <w:rPr>
                <w:sz w:val="22"/>
                <w:szCs w:val="22"/>
              </w:rPr>
            </w:pPr>
            <w:r w:rsidRPr="001908B7">
              <w:rPr>
                <w:rFonts w:eastAsia="Calibri"/>
                <w:sz w:val="22"/>
                <w:szCs w:val="22"/>
              </w:rPr>
              <w:t>Результаты обучения (умения и знания), соотнесенные с компетенциями/индикаторами достижения компетенции</w:t>
            </w:r>
          </w:p>
        </w:tc>
      </w:tr>
      <w:tr w:rsidR="00D069E2" w14:paraId="031AAD06" w14:textId="77777777" w:rsidTr="001908B7">
        <w:trPr>
          <w:trHeight w:val="1604"/>
        </w:trPr>
        <w:tc>
          <w:tcPr>
            <w:tcW w:w="995" w:type="dxa"/>
            <w:vMerge w:val="restart"/>
          </w:tcPr>
          <w:p w14:paraId="628C2FDC" w14:textId="53989B28" w:rsidR="00D069E2" w:rsidRDefault="00B42095" w:rsidP="001908B7">
            <w:pPr>
              <w:widowControl w:val="0"/>
              <w:jc w:val="both"/>
              <w:rPr>
                <w:sz w:val="22"/>
                <w:szCs w:val="22"/>
              </w:rPr>
            </w:pPr>
            <w:bookmarkStart w:id="9" w:name="_Hlk160629920"/>
            <w:r>
              <w:rPr>
                <w:sz w:val="22"/>
                <w:szCs w:val="22"/>
              </w:rPr>
              <w:t>ПК-4</w:t>
            </w:r>
          </w:p>
        </w:tc>
        <w:tc>
          <w:tcPr>
            <w:tcW w:w="1979" w:type="dxa"/>
            <w:vMerge w:val="restart"/>
          </w:tcPr>
          <w:p w14:paraId="3715026F" w14:textId="1A81189B" w:rsidR="00D069E2" w:rsidRDefault="00B42095" w:rsidP="001908B7">
            <w:pPr>
              <w:widowControl w:val="0"/>
              <w:jc w:val="both"/>
              <w:rPr>
                <w:sz w:val="22"/>
                <w:szCs w:val="22"/>
              </w:rPr>
            </w:pPr>
            <w:r>
              <w:rPr>
                <w:sz w:val="22"/>
                <w:szCs w:val="22"/>
              </w:rPr>
              <w:t>Способность к разработке и применению методического инструментария оценки эффективности использования государственных ресурсов</w:t>
            </w:r>
          </w:p>
        </w:tc>
        <w:tc>
          <w:tcPr>
            <w:tcW w:w="2697" w:type="dxa"/>
          </w:tcPr>
          <w:p w14:paraId="3C0B2B4D" w14:textId="201AB15C" w:rsidR="00D069E2" w:rsidRPr="00B42095" w:rsidRDefault="00B42095" w:rsidP="00BF7405">
            <w:pPr>
              <w:pStyle w:val="afff4"/>
              <w:widowControl w:val="0"/>
              <w:numPr>
                <w:ilvl w:val="0"/>
                <w:numId w:val="17"/>
              </w:numPr>
              <w:tabs>
                <w:tab w:val="left" w:pos="284"/>
              </w:tabs>
              <w:ind w:left="0" w:firstLine="360"/>
              <w:jc w:val="both"/>
              <w:rPr>
                <w:color w:val="0D0D0D"/>
                <w:sz w:val="22"/>
                <w:szCs w:val="22"/>
              </w:rPr>
            </w:pPr>
            <w:r>
              <w:rPr>
                <w:color w:val="0D0D0D"/>
                <w:sz w:val="22"/>
                <w:szCs w:val="22"/>
              </w:rPr>
              <w:t xml:space="preserve">Использует результат-ориентированный, системно-ориентированный и проблемно-ориентированный подходы к организации и проведению аудита эффективности. </w:t>
            </w:r>
          </w:p>
        </w:tc>
        <w:tc>
          <w:tcPr>
            <w:tcW w:w="4252" w:type="dxa"/>
          </w:tcPr>
          <w:p w14:paraId="1388EDAF" w14:textId="577245D2" w:rsidR="00D069E2" w:rsidRPr="006A5D60" w:rsidRDefault="00D069E2" w:rsidP="001908B7">
            <w:pPr>
              <w:widowControl w:val="0"/>
              <w:jc w:val="both"/>
              <w:rPr>
                <w:sz w:val="22"/>
                <w:szCs w:val="22"/>
              </w:rPr>
            </w:pPr>
            <w:r w:rsidRPr="00135A87">
              <w:rPr>
                <w:b/>
                <w:bCs/>
                <w:sz w:val="22"/>
                <w:szCs w:val="22"/>
              </w:rPr>
              <w:t xml:space="preserve">Знать: </w:t>
            </w:r>
            <w:r w:rsidR="00716027">
              <w:rPr>
                <w:sz w:val="22"/>
                <w:szCs w:val="22"/>
              </w:rPr>
              <w:t>подходы и методы</w:t>
            </w:r>
            <w:r w:rsidR="00BB1650">
              <w:rPr>
                <w:sz w:val="22"/>
                <w:szCs w:val="22"/>
              </w:rPr>
              <w:t xml:space="preserve"> </w:t>
            </w:r>
            <w:r w:rsidR="00716027">
              <w:rPr>
                <w:sz w:val="22"/>
                <w:szCs w:val="22"/>
              </w:rPr>
              <w:t>проведения аудита эффективности долговой политики</w:t>
            </w:r>
            <w:r w:rsidRPr="001908B7">
              <w:rPr>
                <w:sz w:val="22"/>
                <w:szCs w:val="22"/>
              </w:rPr>
              <w:t>.</w:t>
            </w:r>
          </w:p>
          <w:p w14:paraId="07131BB5" w14:textId="654D4859" w:rsidR="00D069E2" w:rsidRDefault="00D069E2" w:rsidP="001908B7">
            <w:pPr>
              <w:widowControl w:val="0"/>
              <w:jc w:val="both"/>
              <w:rPr>
                <w:sz w:val="22"/>
                <w:szCs w:val="22"/>
              </w:rPr>
            </w:pPr>
            <w:r w:rsidRPr="00135A87">
              <w:rPr>
                <w:b/>
                <w:bCs/>
                <w:sz w:val="22"/>
                <w:szCs w:val="22"/>
              </w:rPr>
              <w:t>Уметь:</w:t>
            </w:r>
            <w:r>
              <w:t xml:space="preserve"> </w:t>
            </w:r>
            <w:r w:rsidR="00716027">
              <w:rPr>
                <w:sz w:val="22"/>
                <w:szCs w:val="22"/>
              </w:rPr>
              <w:t>использовать подходы и методы проведения аудита эффективности долговой политики</w:t>
            </w:r>
            <w:r w:rsidRPr="001908B7">
              <w:rPr>
                <w:sz w:val="22"/>
                <w:szCs w:val="22"/>
              </w:rPr>
              <w:t>.</w:t>
            </w:r>
          </w:p>
        </w:tc>
      </w:tr>
      <w:tr w:rsidR="00D069E2" w14:paraId="1A141480" w14:textId="77777777" w:rsidTr="001908B7">
        <w:trPr>
          <w:trHeight w:val="66"/>
        </w:trPr>
        <w:tc>
          <w:tcPr>
            <w:tcW w:w="995" w:type="dxa"/>
            <w:vMerge/>
          </w:tcPr>
          <w:p w14:paraId="316C707C" w14:textId="77777777" w:rsidR="00D069E2" w:rsidRDefault="00D069E2" w:rsidP="001908B7">
            <w:pPr>
              <w:widowControl w:val="0"/>
              <w:jc w:val="both"/>
              <w:rPr>
                <w:sz w:val="22"/>
                <w:szCs w:val="22"/>
              </w:rPr>
            </w:pPr>
          </w:p>
        </w:tc>
        <w:tc>
          <w:tcPr>
            <w:tcW w:w="1979" w:type="dxa"/>
            <w:vMerge/>
          </w:tcPr>
          <w:p w14:paraId="28240C75" w14:textId="77777777" w:rsidR="00D069E2" w:rsidRPr="00CE7EFB" w:rsidRDefault="00D069E2" w:rsidP="001908B7">
            <w:pPr>
              <w:widowControl w:val="0"/>
              <w:jc w:val="both"/>
              <w:rPr>
                <w:sz w:val="22"/>
                <w:szCs w:val="22"/>
              </w:rPr>
            </w:pPr>
          </w:p>
        </w:tc>
        <w:tc>
          <w:tcPr>
            <w:tcW w:w="2697" w:type="dxa"/>
          </w:tcPr>
          <w:p w14:paraId="09FEB2F5" w14:textId="0F852979" w:rsidR="00D069E2" w:rsidRPr="00B42095" w:rsidRDefault="00B42095" w:rsidP="00BF7405">
            <w:pPr>
              <w:pStyle w:val="afff4"/>
              <w:widowControl w:val="0"/>
              <w:numPr>
                <w:ilvl w:val="0"/>
                <w:numId w:val="17"/>
              </w:numPr>
              <w:tabs>
                <w:tab w:val="left" w:pos="284"/>
              </w:tabs>
              <w:ind w:left="0" w:firstLine="360"/>
              <w:jc w:val="both"/>
              <w:rPr>
                <w:color w:val="0D0D0D"/>
                <w:sz w:val="22"/>
                <w:szCs w:val="22"/>
              </w:rPr>
            </w:pPr>
            <w:r>
              <w:rPr>
                <w:color w:val="0D0D0D"/>
                <w:sz w:val="22"/>
                <w:szCs w:val="22"/>
              </w:rPr>
              <w:t xml:space="preserve">Применяет критериальный подход для оценки эффективности использования государственных ресурсов с учетом лучшей практики. </w:t>
            </w:r>
          </w:p>
        </w:tc>
        <w:tc>
          <w:tcPr>
            <w:tcW w:w="4252" w:type="dxa"/>
          </w:tcPr>
          <w:p w14:paraId="0B241B4D" w14:textId="0B315CDE" w:rsidR="00D069E2" w:rsidRPr="00FD4BA1" w:rsidRDefault="00D069E2" w:rsidP="001908B7">
            <w:pPr>
              <w:widowControl w:val="0"/>
              <w:jc w:val="both"/>
              <w:rPr>
                <w:b/>
                <w:bCs/>
                <w:sz w:val="22"/>
                <w:szCs w:val="22"/>
              </w:rPr>
            </w:pPr>
            <w:r w:rsidRPr="00FD4BA1">
              <w:rPr>
                <w:b/>
                <w:bCs/>
                <w:sz w:val="22"/>
                <w:szCs w:val="22"/>
              </w:rPr>
              <w:t xml:space="preserve">Знать: </w:t>
            </w:r>
            <w:r w:rsidR="00716027">
              <w:rPr>
                <w:sz w:val="22"/>
                <w:szCs w:val="22"/>
              </w:rPr>
              <w:t>основы критериального подхода для оценки эффективности использования государственных ресурсов</w:t>
            </w:r>
            <w:r w:rsidRPr="001908B7">
              <w:rPr>
                <w:sz w:val="22"/>
                <w:szCs w:val="22"/>
              </w:rPr>
              <w:t>.</w:t>
            </w:r>
          </w:p>
          <w:p w14:paraId="03381897" w14:textId="1CFFD0CB" w:rsidR="00D069E2" w:rsidRDefault="00D069E2" w:rsidP="001908B7">
            <w:pPr>
              <w:widowControl w:val="0"/>
              <w:jc w:val="both"/>
              <w:rPr>
                <w:b/>
                <w:bCs/>
                <w:sz w:val="22"/>
                <w:szCs w:val="22"/>
              </w:rPr>
            </w:pPr>
            <w:r w:rsidRPr="00FD4BA1">
              <w:rPr>
                <w:b/>
                <w:bCs/>
                <w:sz w:val="22"/>
                <w:szCs w:val="22"/>
              </w:rPr>
              <w:t>Уметь:</w:t>
            </w:r>
            <w:r>
              <w:rPr>
                <w:b/>
                <w:bCs/>
                <w:sz w:val="22"/>
                <w:szCs w:val="22"/>
              </w:rPr>
              <w:t xml:space="preserve"> </w:t>
            </w:r>
            <w:r w:rsidRPr="001908B7">
              <w:rPr>
                <w:sz w:val="22"/>
                <w:szCs w:val="22"/>
              </w:rPr>
              <w:t xml:space="preserve">реализовать </w:t>
            </w:r>
            <w:r w:rsidR="00716027">
              <w:rPr>
                <w:sz w:val="22"/>
                <w:szCs w:val="22"/>
              </w:rPr>
              <w:t>критериальный подход для оценки эффективности использования государственных ресурсов</w:t>
            </w:r>
            <w:r w:rsidRPr="001908B7">
              <w:rPr>
                <w:sz w:val="22"/>
                <w:szCs w:val="22"/>
              </w:rPr>
              <w:t>.</w:t>
            </w:r>
          </w:p>
        </w:tc>
      </w:tr>
      <w:tr w:rsidR="00D069E2" w14:paraId="00AE63AB" w14:textId="77777777" w:rsidTr="001908B7">
        <w:trPr>
          <w:trHeight w:val="1603"/>
        </w:trPr>
        <w:tc>
          <w:tcPr>
            <w:tcW w:w="995" w:type="dxa"/>
            <w:vMerge/>
          </w:tcPr>
          <w:p w14:paraId="0F633C76" w14:textId="77777777" w:rsidR="00D069E2" w:rsidRDefault="00D069E2" w:rsidP="001908B7">
            <w:pPr>
              <w:widowControl w:val="0"/>
              <w:jc w:val="both"/>
              <w:rPr>
                <w:sz w:val="22"/>
                <w:szCs w:val="22"/>
              </w:rPr>
            </w:pPr>
          </w:p>
        </w:tc>
        <w:tc>
          <w:tcPr>
            <w:tcW w:w="1979" w:type="dxa"/>
            <w:vMerge/>
          </w:tcPr>
          <w:p w14:paraId="6D1329B2" w14:textId="77777777" w:rsidR="00D069E2" w:rsidRPr="00CE7EFB" w:rsidRDefault="00D069E2" w:rsidP="001908B7">
            <w:pPr>
              <w:widowControl w:val="0"/>
              <w:jc w:val="both"/>
              <w:rPr>
                <w:sz w:val="22"/>
                <w:szCs w:val="22"/>
              </w:rPr>
            </w:pPr>
          </w:p>
        </w:tc>
        <w:tc>
          <w:tcPr>
            <w:tcW w:w="2697" w:type="dxa"/>
          </w:tcPr>
          <w:p w14:paraId="13337FA9" w14:textId="75314BFC" w:rsidR="00D069E2" w:rsidRPr="00B42095" w:rsidRDefault="00B42095" w:rsidP="00BF7405">
            <w:pPr>
              <w:pStyle w:val="afff4"/>
              <w:widowControl w:val="0"/>
              <w:numPr>
                <w:ilvl w:val="0"/>
                <w:numId w:val="17"/>
              </w:numPr>
              <w:tabs>
                <w:tab w:val="left" w:pos="284"/>
              </w:tabs>
              <w:ind w:left="0" w:firstLine="360"/>
              <w:jc w:val="both"/>
              <w:rPr>
                <w:color w:val="0D0D0D"/>
                <w:sz w:val="22"/>
                <w:szCs w:val="22"/>
              </w:rPr>
            </w:pPr>
            <w:r>
              <w:rPr>
                <w:color w:val="0D0D0D"/>
                <w:sz w:val="22"/>
                <w:szCs w:val="22"/>
              </w:rPr>
              <w:t xml:space="preserve">Формирует предложения (рекомендации) по совершенствованию процедур, процессов использования государственных ресурсов,  а также деятельности объекта аудита эффективности. </w:t>
            </w:r>
          </w:p>
        </w:tc>
        <w:tc>
          <w:tcPr>
            <w:tcW w:w="4252" w:type="dxa"/>
          </w:tcPr>
          <w:p w14:paraId="39B542BF" w14:textId="3FB2F054" w:rsidR="00D069E2" w:rsidRPr="00FD4BA1" w:rsidRDefault="00D069E2" w:rsidP="001908B7">
            <w:pPr>
              <w:widowControl w:val="0"/>
              <w:jc w:val="both"/>
              <w:rPr>
                <w:b/>
                <w:bCs/>
                <w:sz w:val="22"/>
                <w:szCs w:val="22"/>
              </w:rPr>
            </w:pPr>
            <w:r w:rsidRPr="00FD4BA1">
              <w:rPr>
                <w:b/>
                <w:bCs/>
                <w:sz w:val="22"/>
                <w:szCs w:val="22"/>
              </w:rPr>
              <w:t xml:space="preserve">Знать: </w:t>
            </w:r>
            <w:r w:rsidR="00716027">
              <w:rPr>
                <w:sz w:val="22"/>
                <w:szCs w:val="22"/>
              </w:rPr>
              <w:t>содержание процессов использования государственных ресурсов</w:t>
            </w:r>
            <w:r w:rsidRPr="001908B7">
              <w:rPr>
                <w:sz w:val="22"/>
                <w:szCs w:val="22"/>
              </w:rPr>
              <w:t>.</w:t>
            </w:r>
          </w:p>
          <w:p w14:paraId="79CE76BF" w14:textId="13829E55" w:rsidR="00D069E2" w:rsidRDefault="00D069E2" w:rsidP="001908B7">
            <w:pPr>
              <w:widowControl w:val="0"/>
              <w:jc w:val="both"/>
              <w:rPr>
                <w:b/>
                <w:bCs/>
                <w:sz w:val="22"/>
                <w:szCs w:val="22"/>
              </w:rPr>
            </w:pPr>
            <w:r w:rsidRPr="00FD4BA1">
              <w:rPr>
                <w:b/>
                <w:bCs/>
                <w:sz w:val="22"/>
                <w:szCs w:val="22"/>
              </w:rPr>
              <w:t>Уметь:</w:t>
            </w:r>
            <w:r>
              <w:rPr>
                <w:b/>
                <w:bCs/>
                <w:sz w:val="22"/>
                <w:szCs w:val="22"/>
              </w:rPr>
              <w:t xml:space="preserve"> </w:t>
            </w:r>
            <w:r w:rsidR="00716027">
              <w:rPr>
                <w:sz w:val="22"/>
                <w:szCs w:val="22"/>
              </w:rPr>
              <w:t>предлагать направления совершенствования использования государственных ресурсов</w:t>
            </w:r>
            <w:r w:rsidRPr="001908B7">
              <w:rPr>
                <w:sz w:val="22"/>
                <w:szCs w:val="22"/>
              </w:rPr>
              <w:t>.</w:t>
            </w:r>
          </w:p>
        </w:tc>
      </w:tr>
      <w:tr w:rsidR="00D069E2" w14:paraId="7D51787A" w14:textId="77777777" w:rsidTr="001908B7">
        <w:trPr>
          <w:trHeight w:val="50"/>
        </w:trPr>
        <w:tc>
          <w:tcPr>
            <w:tcW w:w="995" w:type="dxa"/>
            <w:vMerge w:val="restart"/>
          </w:tcPr>
          <w:p w14:paraId="3D324859" w14:textId="46EFE8D5" w:rsidR="00D069E2" w:rsidRDefault="00B42095" w:rsidP="001908B7">
            <w:pPr>
              <w:widowControl w:val="0"/>
              <w:jc w:val="both"/>
              <w:rPr>
                <w:sz w:val="22"/>
                <w:szCs w:val="22"/>
              </w:rPr>
            </w:pPr>
            <w:r>
              <w:rPr>
                <w:sz w:val="22"/>
                <w:szCs w:val="22"/>
              </w:rPr>
              <w:t>ПК-1</w:t>
            </w:r>
          </w:p>
        </w:tc>
        <w:tc>
          <w:tcPr>
            <w:tcW w:w="1979" w:type="dxa"/>
            <w:vMerge w:val="restart"/>
          </w:tcPr>
          <w:p w14:paraId="4D0E6522" w14:textId="0B025AFA" w:rsidR="00D069E2" w:rsidRPr="00CE7EFB" w:rsidRDefault="00B42095" w:rsidP="001908B7">
            <w:pPr>
              <w:widowControl w:val="0"/>
              <w:jc w:val="both"/>
              <w:rPr>
                <w:sz w:val="22"/>
                <w:szCs w:val="22"/>
              </w:rPr>
            </w:pPr>
            <w:r>
              <w:rPr>
                <w:sz w:val="22"/>
                <w:szCs w:val="22"/>
              </w:rPr>
              <w:t>Способен осуществлять организационно-методическое, информационно-аналитическое, учетно-аналитическое сопровождение государственного финансового контроля.</w:t>
            </w:r>
          </w:p>
        </w:tc>
        <w:tc>
          <w:tcPr>
            <w:tcW w:w="2697" w:type="dxa"/>
          </w:tcPr>
          <w:p w14:paraId="3C4AB6BF" w14:textId="524F4737" w:rsidR="00D069E2" w:rsidRPr="00B42095" w:rsidRDefault="00B42095" w:rsidP="00BF7405">
            <w:pPr>
              <w:pStyle w:val="afff4"/>
              <w:widowControl w:val="0"/>
              <w:numPr>
                <w:ilvl w:val="0"/>
                <w:numId w:val="18"/>
              </w:numPr>
              <w:tabs>
                <w:tab w:val="left" w:pos="284"/>
              </w:tabs>
              <w:ind w:left="0" w:firstLine="604"/>
              <w:jc w:val="both"/>
              <w:rPr>
                <w:color w:val="0D0D0D"/>
                <w:sz w:val="22"/>
                <w:szCs w:val="22"/>
              </w:rPr>
            </w:pPr>
            <w:r>
              <w:rPr>
                <w:color w:val="0D0D0D"/>
                <w:sz w:val="22"/>
                <w:szCs w:val="22"/>
              </w:rPr>
              <w:t xml:space="preserve">Организует и координирует учетно-аналитический процесс для решения профессиональных задач государственного финансового контроля (аудита). </w:t>
            </w:r>
          </w:p>
        </w:tc>
        <w:tc>
          <w:tcPr>
            <w:tcW w:w="4252" w:type="dxa"/>
          </w:tcPr>
          <w:p w14:paraId="19519EB9" w14:textId="5DF2A7B7" w:rsidR="00D069E2" w:rsidRPr="00FD4BA1" w:rsidRDefault="00D069E2" w:rsidP="001908B7">
            <w:pPr>
              <w:widowControl w:val="0"/>
              <w:jc w:val="both"/>
              <w:rPr>
                <w:b/>
                <w:bCs/>
                <w:sz w:val="22"/>
                <w:szCs w:val="22"/>
              </w:rPr>
            </w:pPr>
            <w:r w:rsidRPr="00FD4BA1">
              <w:rPr>
                <w:b/>
                <w:bCs/>
                <w:sz w:val="22"/>
                <w:szCs w:val="22"/>
              </w:rPr>
              <w:t xml:space="preserve">Знать: </w:t>
            </w:r>
            <w:r w:rsidR="00350260">
              <w:rPr>
                <w:sz w:val="22"/>
                <w:szCs w:val="22"/>
              </w:rPr>
              <w:t>состав учетно-аналитической информации, необходимой для проведения аудита долговой политики</w:t>
            </w:r>
            <w:r w:rsidRPr="001908B7">
              <w:rPr>
                <w:sz w:val="22"/>
                <w:szCs w:val="22"/>
              </w:rPr>
              <w:t>.</w:t>
            </w:r>
          </w:p>
          <w:p w14:paraId="6B42D0CF" w14:textId="00225C44" w:rsidR="00D069E2" w:rsidRDefault="00D069E2" w:rsidP="001908B7">
            <w:pPr>
              <w:widowControl w:val="0"/>
              <w:jc w:val="both"/>
              <w:rPr>
                <w:b/>
                <w:bCs/>
                <w:sz w:val="22"/>
                <w:szCs w:val="22"/>
              </w:rPr>
            </w:pPr>
            <w:r w:rsidRPr="00FD4BA1">
              <w:rPr>
                <w:b/>
                <w:bCs/>
                <w:sz w:val="22"/>
                <w:szCs w:val="22"/>
              </w:rPr>
              <w:t>Уметь:</w:t>
            </w:r>
            <w:r>
              <w:rPr>
                <w:b/>
                <w:bCs/>
                <w:sz w:val="22"/>
                <w:szCs w:val="22"/>
              </w:rPr>
              <w:t xml:space="preserve"> </w:t>
            </w:r>
            <w:r w:rsidR="00350260">
              <w:rPr>
                <w:sz w:val="22"/>
                <w:szCs w:val="22"/>
              </w:rPr>
              <w:t>координировать процессы учетно-аналитического сопровождения аудита долговой политики</w:t>
            </w:r>
            <w:r w:rsidRPr="001908B7">
              <w:rPr>
                <w:sz w:val="22"/>
                <w:szCs w:val="22"/>
              </w:rPr>
              <w:t>.</w:t>
            </w:r>
          </w:p>
        </w:tc>
      </w:tr>
      <w:tr w:rsidR="00D069E2" w14:paraId="1E718DD5" w14:textId="77777777" w:rsidTr="001908B7">
        <w:trPr>
          <w:trHeight w:val="1603"/>
        </w:trPr>
        <w:tc>
          <w:tcPr>
            <w:tcW w:w="995" w:type="dxa"/>
            <w:vMerge/>
          </w:tcPr>
          <w:p w14:paraId="3987D416" w14:textId="77777777" w:rsidR="00D069E2" w:rsidRDefault="00D069E2" w:rsidP="001908B7">
            <w:pPr>
              <w:widowControl w:val="0"/>
              <w:jc w:val="both"/>
              <w:rPr>
                <w:sz w:val="22"/>
                <w:szCs w:val="22"/>
              </w:rPr>
            </w:pPr>
          </w:p>
        </w:tc>
        <w:tc>
          <w:tcPr>
            <w:tcW w:w="1979" w:type="dxa"/>
            <w:vMerge/>
          </w:tcPr>
          <w:p w14:paraId="2AE01BE5" w14:textId="77777777" w:rsidR="00D069E2" w:rsidRDefault="00D069E2" w:rsidP="001908B7">
            <w:pPr>
              <w:widowControl w:val="0"/>
              <w:jc w:val="both"/>
              <w:rPr>
                <w:sz w:val="22"/>
                <w:szCs w:val="22"/>
              </w:rPr>
            </w:pPr>
          </w:p>
        </w:tc>
        <w:tc>
          <w:tcPr>
            <w:tcW w:w="2697" w:type="dxa"/>
          </w:tcPr>
          <w:p w14:paraId="729AFA1A" w14:textId="292E75A6" w:rsidR="00D069E2" w:rsidRPr="00B42095" w:rsidRDefault="00B42095" w:rsidP="00BF7405">
            <w:pPr>
              <w:pStyle w:val="afff4"/>
              <w:widowControl w:val="0"/>
              <w:numPr>
                <w:ilvl w:val="0"/>
                <w:numId w:val="18"/>
              </w:numPr>
              <w:tabs>
                <w:tab w:val="left" w:pos="284"/>
              </w:tabs>
              <w:ind w:left="0" w:firstLine="604"/>
              <w:jc w:val="both"/>
              <w:rPr>
                <w:color w:val="0D0D0D"/>
                <w:sz w:val="22"/>
                <w:szCs w:val="22"/>
              </w:rPr>
            </w:pPr>
            <w:r>
              <w:rPr>
                <w:color w:val="0D0D0D"/>
                <w:sz w:val="22"/>
                <w:szCs w:val="22"/>
              </w:rPr>
              <w:t xml:space="preserve">Проводит организационно-методическое сопровождение контрольных и экспертно-аналитических мероприятий. </w:t>
            </w:r>
          </w:p>
        </w:tc>
        <w:tc>
          <w:tcPr>
            <w:tcW w:w="4252" w:type="dxa"/>
          </w:tcPr>
          <w:p w14:paraId="3E79B673" w14:textId="27CFCEE6" w:rsidR="00D069E2" w:rsidRPr="00FD4BA1" w:rsidRDefault="00D069E2" w:rsidP="001908B7">
            <w:pPr>
              <w:widowControl w:val="0"/>
              <w:jc w:val="both"/>
              <w:rPr>
                <w:b/>
                <w:bCs/>
                <w:sz w:val="22"/>
                <w:szCs w:val="22"/>
              </w:rPr>
            </w:pPr>
            <w:r w:rsidRPr="00FD4BA1">
              <w:rPr>
                <w:b/>
                <w:bCs/>
                <w:sz w:val="22"/>
                <w:szCs w:val="22"/>
              </w:rPr>
              <w:t xml:space="preserve">Знать: </w:t>
            </w:r>
            <w:r w:rsidR="00117A5F" w:rsidRPr="00117A5F">
              <w:rPr>
                <w:sz w:val="22"/>
                <w:szCs w:val="22"/>
              </w:rPr>
              <w:t>теоретические</w:t>
            </w:r>
            <w:r w:rsidR="00117A5F">
              <w:rPr>
                <w:b/>
                <w:bCs/>
                <w:sz w:val="22"/>
                <w:szCs w:val="22"/>
              </w:rPr>
              <w:t xml:space="preserve"> </w:t>
            </w:r>
            <w:r w:rsidR="00117A5F">
              <w:rPr>
                <w:sz w:val="22"/>
                <w:szCs w:val="22"/>
              </w:rPr>
              <w:t>основы организационно-методического сопровождения аудита долговой политики</w:t>
            </w:r>
            <w:r w:rsidRPr="001908B7">
              <w:rPr>
                <w:sz w:val="22"/>
                <w:szCs w:val="22"/>
              </w:rPr>
              <w:t>.</w:t>
            </w:r>
          </w:p>
          <w:p w14:paraId="5E592F1F" w14:textId="2AFC9B1A" w:rsidR="00D069E2" w:rsidRPr="001908B7" w:rsidRDefault="00D069E2" w:rsidP="001908B7">
            <w:pPr>
              <w:widowControl w:val="0"/>
              <w:jc w:val="both"/>
              <w:rPr>
                <w:sz w:val="22"/>
                <w:szCs w:val="22"/>
              </w:rPr>
            </w:pPr>
            <w:r w:rsidRPr="00FD4BA1">
              <w:rPr>
                <w:b/>
                <w:bCs/>
                <w:sz w:val="22"/>
                <w:szCs w:val="22"/>
              </w:rPr>
              <w:t>Уметь:</w:t>
            </w:r>
            <w:r>
              <w:rPr>
                <w:b/>
                <w:bCs/>
                <w:sz w:val="22"/>
                <w:szCs w:val="22"/>
              </w:rPr>
              <w:t xml:space="preserve"> </w:t>
            </w:r>
            <w:r w:rsidR="00117A5F">
              <w:rPr>
                <w:sz w:val="22"/>
                <w:szCs w:val="22"/>
              </w:rPr>
              <w:t>организовывать и осуществлять аудит долговой политики</w:t>
            </w:r>
            <w:r>
              <w:rPr>
                <w:sz w:val="22"/>
                <w:szCs w:val="22"/>
              </w:rPr>
              <w:t>.</w:t>
            </w:r>
          </w:p>
        </w:tc>
      </w:tr>
      <w:tr w:rsidR="00D069E2" w14:paraId="2382A40F" w14:textId="77777777" w:rsidTr="008763A0">
        <w:trPr>
          <w:trHeight w:val="1266"/>
        </w:trPr>
        <w:tc>
          <w:tcPr>
            <w:tcW w:w="995" w:type="dxa"/>
            <w:vMerge/>
          </w:tcPr>
          <w:p w14:paraId="055AE87E" w14:textId="77777777" w:rsidR="00D069E2" w:rsidRDefault="00D069E2" w:rsidP="001908B7">
            <w:pPr>
              <w:widowControl w:val="0"/>
              <w:jc w:val="both"/>
              <w:rPr>
                <w:sz w:val="22"/>
                <w:szCs w:val="22"/>
              </w:rPr>
            </w:pPr>
          </w:p>
        </w:tc>
        <w:tc>
          <w:tcPr>
            <w:tcW w:w="1979" w:type="dxa"/>
            <w:vMerge/>
          </w:tcPr>
          <w:p w14:paraId="0B95E186" w14:textId="77777777" w:rsidR="00D069E2" w:rsidRDefault="00D069E2" w:rsidP="001908B7">
            <w:pPr>
              <w:widowControl w:val="0"/>
              <w:jc w:val="both"/>
              <w:rPr>
                <w:sz w:val="22"/>
                <w:szCs w:val="22"/>
              </w:rPr>
            </w:pPr>
          </w:p>
        </w:tc>
        <w:tc>
          <w:tcPr>
            <w:tcW w:w="2697" w:type="dxa"/>
          </w:tcPr>
          <w:p w14:paraId="0FF98A8E" w14:textId="40B38565" w:rsidR="00D069E2" w:rsidRPr="00B42095" w:rsidRDefault="00B42095" w:rsidP="00BF7405">
            <w:pPr>
              <w:pStyle w:val="afff4"/>
              <w:widowControl w:val="0"/>
              <w:numPr>
                <w:ilvl w:val="0"/>
                <w:numId w:val="18"/>
              </w:numPr>
              <w:tabs>
                <w:tab w:val="left" w:pos="284"/>
              </w:tabs>
              <w:ind w:left="0" w:firstLine="604"/>
              <w:jc w:val="both"/>
              <w:rPr>
                <w:color w:val="0D0D0D"/>
                <w:sz w:val="22"/>
                <w:szCs w:val="22"/>
              </w:rPr>
            </w:pPr>
            <w:r>
              <w:rPr>
                <w:color w:val="0D0D0D"/>
                <w:sz w:val="22"/>
                <w:szCs w:val="22"/>
              </w:rPr>
              <w:t xml:space="preserve">Применяет технологии цифрового СМАРТ-контроля. </w:t>
            </w:r>
          </w:p>
        </w:tc>
        <w:tc>
          <w:tcPr>
            <w:tcW w:w="4252" w:type="dxa"/>
          </w:tcPr>
          <w:p w14:paraId="734517E4" w14:textId="0E1610AE" w:rsidR="00D069E2" w:rsidRPr="00FD4BA1" w:rsidRDefault="00D069E2" w:rsidP="001908B7">
            <w:pPr>
              <w:widowControl w:val="0"/>
              <w:jc w:val="both"/>
              <w:rPr>
                <w:b/>
                <w:bCs/>
                <w:sz w:val="22"/>
                <w:szCs w:val="22"/>
              </w:rPr>
            </w:pPr>
            <w:r w:rsidRPr="00FD4BA1">
              <w:rPr>
                <w:b/>
                <w:bCs/>
                <w:sz w:val="22"/>
                <w:szCs w:val="22"/>
              </w:rPr>
              <w:t xml:space="preserve">Знать: </w:t>
            </w:r>
            <w:r w:rsidR="00117A5F">
              <w:rPr>
                <w:sz w:val="22"/>
                <w:szCs w:val="22"/>
              </w:rPr>
              <w:t>технологии цифрового СМАРТ-контроля</w:t>
            </w:r>
            <w:r w:rsidRPr="001908B7">
              <w:rPr>
                <w:sz w:val="22"/>
                <w:szCs w:val="22"/>
              </w:rPr>
              <w:t>.</w:t>
            </w:r>
          </w:p>
          <w:p w14:paraId="3CB26969" w14:textId="4DB33689" w:rsidR="00D069E2" w:rsidRDefault="00D069E2" w:rsidP="001908B7">
            <w:pPr>
              <w:widowControl w:val="0"/>
              <w:jc w:val="both"/>
              <w:rPr>
                <w:b/>
                <w:bCs/>
                <w:sz w:val="22"/>
                <w:szCs w:val="22"/>
              </w:rPr>
            </w:pPr>
            <w:r w:rsidRPr="00FD4BA1">
              <w:rPr>
                <w:b/>
                <w:bCs/>
                <w:sz w:val="22"/>
                <w:szCs w:val="22"/>
              </w:rPr>
              <w:t>Уметь:</w:t>
            </w:r>
            <w:r>
              <w:t xml:space="preserve"> </w:t>
            </w:r>
            <w:r w:rsidR="00117A5F" w:rsidRPr="00117A5F">
              <w:rPr>
                <w:sz w:val="22"/>
                <w:szCs w:val="22"/>
              </w:rPr>
              <w:t>применять технологии цифрового СМАРТ-контроля при проведении аудита долговой политики</w:t>
            </w:r>
            <w:r w:rsidRPr="001908B7">
              <w:rPr>
                <w:sz w:val="22"/>
                <w:szCs w:val="22"/>
              </w:rPr>
              <w:t>.</w:t>
            </w:r>
          </w:p>
        </w:tc>
      </w:tr>
      <w:tr w:rsidR="00D069E2" w14:paraId="31A25B98" w14:textId="77777777" w:rsidTr="001908B7">
        <w:trPr>
          <w:trHeight w:val="50"/>
        </w:trPr>
        <w:tc>
          <w:tcPr>
            <w:tcW w:w="995" w:type="dxa"/>
            <w:vMerge w:val="restart"/>
          </w:tcPr>
          <w:p w14:paraId="65DC8ECA" w14:textId="79B1B250" w:rsidR="00D069E2" w:rsidRDefault="00B42095" w:rsidP="001908B7">
            <w:pPr>
              <w:widowControl w:val="0"/>
              <w:jc w:val="both"/>
              <w:rPr>
                <w:sz w:val="22"/>
                <w:szCs w:val="22"/>
              </w:rPr>
            </w:pPr>
            <w:r>
              <w:rPr>
                <w:sz w:val="22"/>
                <w:szCs w:val="22"/>
              </w:rPr>
              <w:lastRenderedPageBreak/>
              <w:t>ПК-2</w:t>
            </w:r>
          </w:p>
        </w:tc>
        <w:tc>
          <w:tcPr>
            <w:tcW w:w="1979" w:type="dxa"/>
            <w:vMerge w:val="restart"/>
          </w:tcPr>
          <w:p w14:paraId="595ED630" w14:textId="2F1FF781" w:rsidR="00D069E2" w:rsidRPr="00CE7EFB" w:rsidRDefault="00B42095" w:rsidP="001908B7">
            <w:pPr>
              <w:widowControl w:val="0"/>
              <w:jc w:val="both"/>
              <w:rPr>
                <w:sz w:val="22"/>
                <w:szCs w:val="22"/>
              </w:rPr>
            </w:pPr>
            <w:r>
              <w:rPr>
                <w:sz w:val="22"/>
                <w:szCs w:val="22"/>
              </w:rPr>
              <w:t>Способен разрабатывать нормативные правовые акты, стандарты, методические документы по организации экспертно-аналитической и контрольной деятельности экономического субъекта государственного сектора.</w:t>
            </w:r>
          </w:p>
        </w:tc>
        <w:tc>
          <w:tcPr>
            <w:tcW w:w="2697" w:type="dxa"/>
          </w:tcPr>
          <w:p w14:paraId="264BE47A" w14:textId="253070C1" w:rsidR="00D069E2" w:rsidRPr="00B42095" w:rsidRDefault="00B42095" w:rsidP="00BF7405">
            <w:pPr>
              <w:pStyle w:val="afff4"/>
              <w:numPr>
                <w:ilvl w:val="0"/>
                <w:numId w:val="19"/>
              </w:numPr>
              <w:ind w:left="0" w:firstLine="360"/>
              <w:jc w:val="both"/>
              <w:rPr>
                <w:sz w:val="22"/>
                <w:szCs w:val="22"/>
              </w:rPr>
            </w:pPr>
            <w:r>
              <w:rPr>
                <w:sz w:val="22"/>
                <w:szCs w:val="22"/>
              </w:rPr>
              <w:t xml:space="preserve">Владеет инструментарием по формированию архитектуры документального обеспечения контрольных и экспертно-аналитических </w:t>
            </w:r>
            <w:r w:rsidR="00527DBA">
              <w:rPr>
                <w:sz w:val="22"/>
                <w:szCs w:val="22"/>
              </w:rPr>
              <w:t>мероприятий.</w:t>
            </w:r>
          </w:p>
        </w:tc>
        <w:tc>
          <w:tcPr>
            <w:tcW w:w="4252" w:type="dxa"/>
          </w:tcPr>
          <w:p w14:paraId="4888EB85" w14:textId="48A69501" w:rsidR="00D069E2" w:rsidRPr="00FD4BA1" w:rsidRDefault="00D069E2" w:rsidP="001908B7">
            <w:pPr>
              <w:widowControl w:val="0"/>
              <w:jc w:val="both"/>
              <w:rPr>
                <w:b/>
                <w:bCs/>
                <w:sz w:val="22"/>
                <w:szCs w:val="22"/>
              </w:rPr>
            </w:pPr>
            <w:r w:rsidRPr="00FD4BA1">
              <w:rPr>
                <w:b/>
                <w:bCs/>
                <w:sz w:val="22"/>
                <w:szCs w:val="22"/>
              </w:rPr>
              <w:t xml:space="preserve">Знать: </w:t>
            </w:r>
            <w:r w:rsidR="00117A5F">
              <w:rPr>
                <w:sz w:val="22"/>
                <w:szCs w:val="22"/>
              </w:rPr>
              <w:t>архитектуру документального обеспечения аудита долговой политики</w:t>
            </w:r>
            <w:r w:rsidRPr="001908B7">
              <w:rPr>
                <w:sz w:val="22"/>
                <w:szCs w:val="22"/>
              </w:rPr>
              <w:t>.</w:t>
            </w:r>
          </w:p>
          <w:p w14:paraId="47C026EE" w14:textId="4D537E7E" w:rsidR="00D069E2" w:rsidRDefault="00D069E2" w:rsidP="001908B7">
            <w:pPr>
              <w:widowControl w:val="0"/>
              <w:jc w:val="both"/>
              <w:rPr>
                <w:b/>
                <w:bCs/>
                <w:sz w:val="22"/>
                <w:szCs w:val="22"/>
              </w:rPr>
            </w:pPr>
            <w:r w:rsidRPr="00FD4BA1">
              <w:rPr>
                <w:b/>
                <w:bCs/>
                <w:sz w:val="22"/>
                <w:szCs w:val="22"/>
              </w:rPr>
              <w:t>Уметь:</w:t>
            </w:r>
            <w:r>
              <w:rPr>
                <w:b/>
                <w:bCs/>
                <w:sz w:val="22"/>
                <w:szCs w:val="22"/>
              </w:rPr>
              <w:t xml:space="preserve"> </w:t>
            </w:r>
            <w:r w:rsidR="00117A5F">
              <w:rPr>
                <w:sz w:val="22"/>
                <w:szCs w:val="22"/>
              </w:rPr>
              <w:t>определять состав и полноту документального обеспечения аудита долговой политики</w:t>
            </w:r>
            <w:r w:rsidRPr="001908B7">
              <w:rPr>
                <w:sz w:val="22"/>
                <w:szCs w:val="22"/>
              </w:rPr>
              <w:t>.</w:t>
            </w:r>
          </w:p>
        </w:tc>
      </w:tr>
      <w:tr w:rsidR="00D069E2" w14:paraId="2399B4EB" w14:textId="77777777" w:rsidTr="001908B7">
        <w:trPr>
          <w:trHeight w:val="50"/>
        </w:trPr>
        <w:tc>
          <w:tcPr>
            <w:tcW w:w="995" w:type="dxa"/>
            <w:vMerge/>
          </w:tcPr>
          <w:p w14:paraId="3CA0959C" w14:textId="77777777" w:rsidR="00D069E2" w:rsidRDefault="00D069E2" w:rsidP="001908B7">
            <w:pPr>
              <w:widowControl w:val="0"/>
              <w:jc w:val="both"/>
              <w:rPr>
                <w:sz w:val="22"/>
                <w:szCs w:val="22"/>
              </w:rPr>
            </w:pPr>
          </w:p>
        </w:tc>
        <w:tc>
          <w:tcPr>
            <w:tcW w:w="1979" w:type="dxa"/>
            <w:vMerge/>
          </w:tcPr>
          <w:p w14:paraId="77984EC5" w14:textId="77777777" w:rsidR="00D069E2" w:rsidRDefault="00D069E2" w:rsidP="001908B7">
            <w:pPr>
              <w:widowControl w:val="0"/>
              <w:jc w:val="both"/>
              <w:rPr>
                <w:sz w:val="22"/>
                <w:szCs w:val="22"/>
              </w:rPr>
            </w:pPr>
          </w:p>
        </w:tc>
        <w:tc>
          <w:tcPr>
            <w:tcW w:w="2697" w:type="dxa"/>
          </w:tcPr>
          <w:p w14:paraId="2912D840" w14:textId="0276DED4" w:rsidR="00D069E2" w:rsidRPr="00527DBA" w:rsidRDefault="00527DBA" w:rsidP="00BF7405">
            <w:pPr>
              <w:pStyle w:val="afff4"/>
              <w:numPr>
                <w:ilvl w:val="0"/>
                <w:numId w:val="19"/>
              </w:numPr>
              <w:ind w:left="0" w:firstLine="360"/>
              <w:jc w:val="both"/>
              <w:rPr>
                <w:sz w:val="22"/>
                <w:szCs w:val="22"/>
              </w:rPr>
            </w:pPr>
            <w:r>
              <w:rPr>
                <w:sz w:val="22"/>
                <w:szCs w:val="22"/>
              </w:rPr>
              <w:t>Разрабатывает нормативные правовые акты, методические документы по организации и проведению государственного финансового контроля (аудита).</w:t>
            </w:r>
          </w:p>
        </w:tc>
        <w:tc>
          <w:tcPr>
            <w:tcW w:w="4252" w:type="dxa"/>
          </w:tcPr>
          <w:p w14:paraId="52FECC51" w14:textId="094699C1" w:rsidR="00D069E2" w:rsidRPr="00FD4BA1" w:rsidRDefault="00D069E2" w:rsidP="001908B7">
            <w:pPr>
              <w:widowControl w:val="0"/>
              <w:jc w:val="both"/>
              <w:rPr>
                <w:b/>
                <w:bCs/>
                <w:sz w:val="22"/>
                <w:szCs w:val="22"/>
              </w:rPr>
            </w:pPr>
            <w:r w:rsidRPr="00FD4BA1">
              <w:rPr>
                <w:b/>
                <w:bCs/>
                <w:sz w:val="22"/>
                <w:szCs w:val="22"/>
              </w:rPr>
              <w:t xml:space="preserve">Знать: </w:t>
            </w:r>
            <w:r w:rsidR="00117A5F">
              <w:rPr>
                <w:sz w:val="22"/>
                <w:szCs w:val="22"/>
              </w:rPr>
              <w:t>теоретические основы нормативного правового и методического обеспечения аудита долговой политики</w:t>
            </w:r>
            <w:r w:rsidRPr="001908B7">
              <w:rPr>
                <w:sz w:val="22"/>
                <w:szCs w:val="22"/>
              </w:rPr>
              <w:t>.</w:t>
            </w:r>
          </w:p>
          <w:p w14:paraId="13F11AB1" w14:textId="64D5FE14" w:rsidR="00D069E2" w:rsidRPr="001908B7" w:rsidRDefault="00D069E2" w:rsidP="001908B7">
            <w:pPr>
              <w:widowControl w:val="0"/>
              <w:jc w:val="both"/>
              <w:rPr>
                <w:sz w:val="22"/>
                <w:szCs w:val="22"/>
              </w:rPr>
            </w:pPr>
            <w:r w:rsidRPr="00FD4BA1">
              <w:rPr>
                <w:b/>
                <w:bCs/>
                <w:sz w:val="22"/>
                <w:szCs w:val="22"/>
              </w:rPr>
              <w:t>Уметь:</w:t>
            </w:r>
            <w:r>
              <w:rPr>
                <w:b/>
                <w:bCs/>
                <w:sz w:val="22"/>
                <w:szCs w:val="22"/>
              </w:rPr>
              <w:t xml:space="preserve"> </w:t>
            </w:r>
            <w:r w:rsidR="00117A5F">
              <w:rPr>
                <w:sz w:val="22"/>
                <w:szCs w:val="22"/>
              </w:rPr>
              <w:t>разрабатывать нормативные правовые и методические документы для организации и проведения аудита долговой политики</w:t>
            </w:r>
            <w:r>
              <w:rPr>
                <w:sz w:val="22"/>
                <w:szCs w:val="22"/>
              </w:rPr>
              <w:t>.</w:t>
            </w:r>
          </w:p>
        </w:tc>
      </w:tr>
      <w:tr w:rsidR="00D069E2" w14:paraId="7BAD1185" w14:textId="77777777" w:rsidTr="001908B7">
        <w:trPr>
          <w:trHeight w:val="1603"/>
        </w:trPr>
        <w:tc>
          <w:tcPr>
            <w:tcW w:w="995" w:type="dxa"/>
            <w:vMerge/>
          </w:tcPr>
          <w:p w14:paraId="5ABE7330" w14:textId="77777777" w:rsidR="00D069E2" w:rsidRDefault="00D069E2" w:rsidP="001908B7">
            <w:pPr>
              <w:widowControl w:val="0"/>
              <w:jc w:val="both"/>
              <w:rPr>
                <w:sz w:val="22"/>
                <w:szCs w:val="22"/>
              </w:rPr>
            </w:pPr>
          </w:p>
        </w:tc>
        <w:tc>
          <w:tcPr>
            <w:tcW w:w="1979" w:type="dxa"/>
            <w:vMerge/>
          </w:tcPr>
          <w:p w14:paraId="5755CDC8" w14:textId="77777777" w:rsidR="00D069E2" w:rsidRDefault="00D069E2" w:rsidP="001908B7">
            <w:pPr>
              <w:widowControl w:val="0"/>
              <w:jc w:val="both"/>
              <w:rPr>
                <w:sz w:val="22"/>
                <w:szCs w:val="22"/>
              </w:rPr>
            </w:pPr>
          </w:p>
        </w:tc>
        <w:tc>
          <w:tcPr>
            <w:tcW w:w="2697" w:type="dxa"/>
          </w:tcPr>
          <w:p w14:paraId="11C4473A" w14:textId="2CCDB63B" w:rsidR="00D069E2" w:rsidRPr="00527DBA" w:rsidRDefault="00527DBA" w:rsidP="00BF7405">
            <w:pPr>
              <w:pStyle w:val="afff4"/>
              <w:widowControl w:val="0"/>
              <w:numPr>
                <w:ilvl w:val="0"/>
                <w:numId w:val="19"/>
              </w:numPr>
              <w:tabs>
                <w:tab w:val="left" w:pos="284"/>
              </w:tabs>
              <w:ind w:left="0" w:firstLine="360"/>
              <w:jc w:val="both"/>
              <w:rPr>
                <w:color w:val="0D0D0D"/>
                <w:sz w:val="22"/>
                <w:szCs w:val="22"/>
              </w:rPr>
            </w:pPr>
            <w:r>
              <w:rPr>
                <w:color w:val="0D0D0D"/>
                <w:sz w:val="22"/>
                <w:szCs w:val="22"/>
              </w:rPr>
              <w:t xml:space="preserve">Формирует организационно-распорядительные документы по реализации государственного финансового контроля (аудита). </w:t>
            </w:r>
          </w:p>
        </w:tc>
        <w:tc>
          <w:tcPr>
            <w:tcW w:w="4252" w:type="dxa"/>
          </w:tcPr>
          <w:p w14:paraId="31ED402E" w14:textId="16F0913D" w:rsidR="00D069E2" w:rsidRPr="00FD4BA1" w:rsidRDefault="00D069E2" w:rsidP="001908B7">
            <w:pPr>
              <w:widowControl w:val="0"/>
              <w:jc w:val="both"/>
              <w:rPr>
                <w:b/>
                <w:bCs/>
                <w:sz w:val="22"/>
                <w:szCs w:val="22"/>
              </w:rPr>
            </w:pPr>
            <w:r w:rsidRPr="00FD4BA1">
              <w:rPr>
                <w:b/>
                <w:bCs/>
                <w:sz w:val="22"/>
                <w:szCs w:val="22"/>
              </w:rPr>
              <w:t xml:space="preserve">Знать: </w:t>
            </w:r>
            <w:r w:rsidR="00484FC3">
              <w:rPr>
                <w:sz w:val="22"/>
                <w:szCs w:val="22"/>
              </w:rPr>
              <w:t>теоретические основы формирования организационно-распорядительных документов для реализации аудита долговой политики</w:t>
            </w:r>
            <w:r>
              <w:rPr>
                <w:sz w:val="22"/>
                <w:szCs w:val="22"/>
              </w:rPr>
              <w:t>.</w:t>
            </w:r>
          </w:p>
          <w:p w14:paraId="75C402D1" w14:textId="1E7BDC92" w:rsidR="00D069E2" w:rsidRPr="001908B7" w:rsidRDefault="00D069E2" w:rsidP="001908B7">
            <w:pPr>
              <w:widowControl w:val="0"/>
              <w:jc w:val="both"/>
              <w:rPr>
                <w:sz w:val="22"/>
                <w:szCs w:val="22"/>
              </w:rPr>
            </w:pPr>
            <w:r w:rsidRPr="00FD4BA1">
              <w:rPr>
                <w:b/>
                <w:bCs/>
                <w:sz w:val="22"/>
                <w:szCs w:val="22"/>
              </w:rPr>
              <w:t>Уметь:</w:t>
            </w:r>
            <w:r>
              <w:rPr>
                <w:b/>
                <w:bCs/>
                <w:sz w:val="22"/>
                <w:szCs w:val="22"/>
              </w:rPr>
              <w:t xml:space="preserve"> </w:t>
            </w:r>
            <w:r w:rsidR="00484FC3">
              <w:rPr>
                <w:sz w:val="22"/>
                <w:szCs w:val="22"/>
              </w:rPr>
              <w:t>формировать организационно-распорядительных документов для реализации аудита долговой политики</w:t>
            </w:r>
            <w:r>
              <w:rPr>
                <w:sz w:val="22"/>
                <w:szCs w:val="22"/>
              </w:rPr>
              <w:t>.</w:t>
            </w:r>
          </w:p>
        </w:tc>
      </w:tr>
      <w:bookmarkEnd w:id="9"/>
    </w:tbl>
    <w:p w14:paraId="52FE0F90" w14:textId="77777777" w:rsidR="00D069E2" w:rsidRDefault="00D069E2" w:rsidP="004F4969">
      <w:pPr>
        <w:spacing w:line="276" w:lineRule="auto"/>
        <w:ind w:firstLine="709"/>
        <w:contextualSpacing/>
        <w:jc w:val="both"/>
        <w:rPr>
          <w:sz w:val="28"/>
          <w:szCs w:val="28"/>
        </w:rPr>
      </w:pPr>
    </w:p>
    <w:p w14:paraId="64AB8481" w14:textId="77777777" w:rsidR="008D7BAA" w:rsidRDefault="00C70A18" w:rsidP="004F4969">
      <w:pPr>
        <w:pStyle w:val="1"/>
        <w:ind w:firstLine="709"/>
        <w:jc w:val="both"/>
        <w:rPr>
          <w:b/>
          <w:bCs/>
          <w:i/>
          <w:sz w:val="28"/>
          <w:szCs w:val="28"/>
        </w:rPr>
      </w:pPr>
      <w:bookmarkStart w:id="10" w:name="_Toc324441754"/>
      <w:bookmarkStart w:id="11" w:name="_Toc166519627"/>
      <w:r>
        <w:rPr>
          <w:b/>
          <w:bCs/>
          <w:sz w:val="28"/>
          <w:szCs w:val="28"/>
        </w:rPr>
        <w:t>3.</w:t>
      </w:r>
      <w:bookmarkEnd w:id="10"/>
      <w:r>
        <w:rPr>
          <w:b/>
          <w:bCs/>
          <w:sz w:val="28"/>
          <w:szCs w:val="28"/>
        </w:rPr>
        <w:t xml:space="preserve"> </w:t>
      </w:r>
      <w:r>
        <w:rPr>
          <w:b/>
          <w:iCs/>
          <w:sz w:val="28"/>
          <w:szCs w:val="28"/>
        </w:rPr>
        <w:t>Место дисциплины в структуре основной образовательной программы</w:t>
      </w:r>
      <w:bookmarkEnd w:id="11"/>
    </w:p>
    <w:p w14:paraId="3A8777A9" w14:textId="1D577172" w:rsidR="00C6603B" w:rsidRDefault="00C70A18" w:rsidP="004F4969">
      <w:pPr>
        <w:spacing w:line="360" w:lineRule="auto"/>
        <w:ind w:firstLine="709"/>
        <w:jc w:val="both"/>
        <w:rPr>
          <w:rFonts w:eastAsia="Calibri"/>
          <w:color w:val="000000"/>
          <w:sz w:val="28"/>
          <w:szCs w:val="28"/>
          <w:shd w:val="clear" w:color="auto" w:fill="FFFFFF"/>
        </w:rPr>
      </w:pPr>
      <w:r w:rsidRPr="00780302">
        <w:rPr>
          <w:sz w:val="28"/>
          <w:szCs w:val="28"/>
        </w:rPr>
        <w:t xml:space="preserve">Дисциплина </w:t>
      </w:r>
      <w:r w:rsidRPr="00780302">
        <w:rPr>
          <w:b/>
          <w:i/>
          <w:sz w:val="28"/>
          <w:szCs w:val="28"/>
        </w:rPr>
        <w:t>«</w:t>
      </w:r>
      <w:r w:rsidR="00300D20">
        <w:rPr>
          <w:rFonts w:eastAsiaTheme="minorEastAsia" w:cstheme="minorBidi"/>
          <w:bCs/>
          <w:sz w:val="28"/>
        </w:rPr>
        <w:t>Аудит долговой политики</w:t>
      </w:r>
      <w:r w:rsidRPr="001D2A9C">
        <w:rPr>
          <w:b/>
          <w:i/>
          <w:sz w:val="28"/>
          <w:szCs w:val="28"/>
        </w:rPr>
        <w:t xml:space="preserve">» </w:t>
      </w:r>
      <w:r w:rsidR="00ED258B">
        <w:rPr>
          <w:sz w:val="28"/>
          <w:szCs w:val="28"/>
        </w:rPr>
        <w:t xml:space="preserve">относится </w:t>
      </w:r>
      <w:r w:rsidR="00C6603B">
        <w:rPr>
          <w:rFonts w:eastAsia="Calibri"/>
          <w:color w:val="000000"/>
          <w:sz w:val="28"/>
          <w:szCs w:val="28"/>
          <w:shd w:val="clear" w:color="auto" w:fill="FFFFFF"/>
        </w:rPr>
        <w:t xml:space="preserve">к модулю </w:t>
      </w:r>
      <w:r w:rsidR="008763A0">
        <w:rPr>
          <w:rFonts w:eastAsia="Calibri"/>
          <w:sz w:val="28"/>
          <w:szCs w:val="28"/>
        </w:rPr>
        <w:t>направленности</w:t>
      </w:r>
      <w:r w:rsidR="000F52EB" w:rsidRPr="000F52EB">
        <w:rPr>
          <w:rFonts w:eastAsia="Calibri"/>
          <w:sz w:val="28"/>
          <w:szCs w:val="28"/>
        </w:rPr>
        <w:t xml:space="preserve"> программы магистратуры </w:t>
      </w:r>
      <w:r w:rsidR="000F52EB">
        <w:rPr>
          <w:rFonts w:eastAsia="Calibri"/>
          <w:iCs/>
          <w:sz w:val="28"/>
          <w:szCs w:val="28"/>
          <w:lang w:eastAsia="zh-CN"/>
        </w:rPr>
        <w:t>«Государственный финансовый контроль, управление и аудит в цифровой экономике»</w:t>
      </w:r>
      <w:r w:rsidR="00C6603B">
        <w:rPr>
          <w:rFonts w:eastAsia="Calibri"/>
          <w:color w:val="000000"/>
          <w:sz w:val="28"/>
          <w:szCs w:val="28"/>
          <w:shd w:val="clear" w:color="auto" w:fill="FFFFFF"/>
        </w:rPr>
        <w:t>.</w:t>
      </w:r>
    </w:p>
    <w:p w14:paraId="6BAD33AF" w14:textId="77777777" w:rsidR="008D7BAA" w:rsidRPr="00266F94" w:rsidRDefault="00C70A18" w:rsidP="004F4969">
      <w:pPr>
        <w:pStyle w:val="1"/>
        <w:ind w:firstLine="709"/>
        <w:jc w:val="both"/>
        <w:rPr>
          <w:b/>
          <w:sz w:val="28"/>
          <w:szCs w:val="28"/>
        </w:rPr>
      </w:pPr>
      <w:bookmarkStart w:id="12" w:name="_Toc326701974"/>
      <w:bookmarkStart w:id="13" w:name="_Toc324441756"/>
      <w:bookmarkStart w:id="14" w:name="_Toc13770895"/>
      <w:bookmarkStart w:id="15" w:name="_Toc166519628"/>
      <w:r w:rsidRPr="00266F94">
        <w:rPr>
          <w:b/>
          <w:bCs/>
          <w:sz w:val="28"/>
          <w:szCs w:val="28"/>
        </w:rPr>
        <w:t>4.</w:t>
      </w:r>
      <w:bookmarkEnd w:id="12"/>
      <w:bookmarkEnd w:id="13"/>
      <w:r w:rsidRPr="00266F94">
        <w:rPr>
          <w:b/>
          <w:bCs/>
          <w:sz w:val="28"/>
          <w:szCs w:val="28"/>
        </w:rPr>
        <w:t xml:space="preserve"> </w:t>
      </w:r>
      <w:r w:rsidRPr="00266F94">
        <w:rPr>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14"/>
      <w:bookmarkEnd w:id="15"/>
    </w:p>
    <w:tbl>
      <w:tblPr>
        <w:tblW w:w="5000" w:type="pct"/>
        <w:tblInd w:w="-5" w:type="dxa"/>
        <w:tblLayout w:type="fixed"/>
        <w:tblLook w:val="04A0" w:firstRow="1" w:lastRow="0" w:firstColumn="1" w:lastColumn="0" w:noHBand="0" w:noVBand="1"/>
      </w:tblPr>
      <w:tblGrid>
        <w:gridCol w:w="4593"/>
        <w:gridCol w:w="2635"/>
        <w:gridCol w:w="2399"/>
      </w:tblGrid>
      <w:tr w:rsidR="00640F88" w:rsidRPr="00434D77" w14:paraId="1C1F6EBE" w14:textId="77777777" w:rsidTr="00300D20">
        <w:tc>
          <w:tcPr>
            <w:tcW w:w="4593" w:type="dxa"/>
            <w:tcBorders>
              <w:top w:val="single" w:sz="4" w:space="0" w:color="000000"/>
              <w:left w:val="single" w:sz="4" w:space="0" w:color="000000"/>
              <w:bottom w:val="single" w:sz="4" w:space="0" w:color="000000"/>
              <w:right w:val="single" w:sz="4" w:space="0" w:color="000000"/>
            </w:tcBorders>
            <w:shd w:val="clear" w:color="auto" w:fill="auto"/>
          </w:tcPr>
          <w:p w14:paraId="11A9448D" w14:textId="67B0C3DF" w:rsidR="00640F88" w:rsidRPr="00434D77" w:rsidRDefault="00D05D90" w:rsidP="004F4969">
            <w:pPr>
              <w:widowControl w:val="0"/>
              <w:jc w:val="center"/>
              <w:rPr>
                <w:b/>
                <w:bCs/>
                <w:color w:val="000000" w:themeColor="text1"/>
                <w:highlight w:val="yellow"/>
              </w:rPr>
            </w:pPr>
            <w:bookmarkStart w:id="16" w:name="_Toc335907247"/>
            <w:bookmarkStart w:id="17" w:name="_Toc327880010"/>
            <w:bookmarkEnd w:id="16"/>
            <w:bookmarkEnd w:id="17"/>
            <w:r>
              <w:rPr>
                <w:b/>
                <w:color w:val="000000" w:themeColor="text1"/>
              </w:rPr>
              <w:t>В</w:t>
            </w:r>
            <w:r w:rsidR="00640F88" w:rsidRPr="003A7BBE">
              <w:rPr>
                <w:b/>
                <w:color w:val="000000" w:themeColor="text1"/>
              </w:rPr>
              <w:t>ид учебной работы по дисциплине</w:t>
            </w:r>
          </w:p>
        </w:tc>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25B79FC7" w14:textId="71B7D79A" w:rsidR="00640F88" w:rsidRPr="00434D77" w:rsidRDefault="00640F88" w:rsidP="004F4969">
            <w:pPr>
              <w:widowControl w:val="0"/>
              <w:jc w:val="center"/>
              <w:rPr>
                <w:b/>
                <w:bCs/>
                <w:color w:val="000000" w:themeColor="text1"/>
                <w:highlight w:val="yellow"/>
              </w:rPr>
            </w:pPr>
            <w:r w:rsidRPr="003A7BBE">
              <w:rPr>
                <w:b/>
                <w:color w:val="000000" w:themeColor="text1"/>
              </w:rPr>
              <w:t>Всего (в з/е и часах)</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107964DF" w14:textId="508E071A" w:rsidR="00640F88" w:rsidRPr="00434D77" w:rsidRDefault="000F52EB" w:rsidP="004F4969">
            <w:pPr>
              <w:widowControl w:val="0"/>
              <w:jc w:val="center"/>
              <w:rPr>
                <w:b/>
                <w:bCs/>
                <w:color w:val="000000" w:themeColor="text1"/>
                <w:highlight w:val="yellow"/>
              </w:rPr>
            </w:pPr>
            <w:r>
              <w:rPr>
                <w:b/>
                <w:color w:val="000000" w:themeColor="text1"/>
              </w:rPr>
              <w:t xml:space="preserve">Модуль </w:t>
            </w:r>
            <w:r w:rsidR="00300D20">
              <w:rPr>
                <w:b/>
                <w:color w:val="000000" w:themeColor="text1"/>
              </w:rPr>
              <w:t>3</w:t>
            </w:r>
            <w:r w:rsidR="00640F88" w:rsidRPr="003A7BBE">
              <w:rPr>
                <w:b/>
                <w:color w:val="000000" w:themeColor="text1"/>
              </w:rPr>
              <w:t xml:space="preserve"> (в часах)</w:t>
            </w:r>
          </w:p>
        </w:tc>
      </w:tr>
      <w:tr w:rsidR="00640F88" w:rsidRPr="00434D77" w14:paraId="37C9E13F" w14:textId="77777777" w:rsidTr="00300D20">
        <w:tc>
          <w:tcPr>
            <w:tcW w:w="4593" w:type="dxa"/>
            <w:tcBorders>
              <w:top w:val="single" w:sz="4" w:space="0" w:color="000000"/>
              <w:left w:val="single" w:sz="4" w:space="0" w:color="000000"/>
              <w:bottom w:val="single" w:sz="4" w:space="0" w:color="000000"/>
              <w:right w:val="single" w:sz="4" w:space="0" w:color="000000"/>
            </w:tcBorders>
            <w:shd w:val="clear" w:color="auto" w:fill="auto"/>
          </w:tcPr>
          <w:p w14:paraId="7CE83D8B" w14:textId="6912CFC1" w:rsidR="00640F88" w:rsidRPr="00434D77" w:rsidRDefault="00640F88" w:rsidP="004F4969">
            <w:pPr>
              <w:widowControl w:val="0"/>
              <w:rPr>
                <w:b/>
                <w:bCs/>
                <w:color w:val="000000" w:themeColor="text1"/>
                <w:highlight w:val="yellow"/>
              </w:rPr>
            </w:pPr>
            <w:r w:rsidRPr="003A7BBE">
              <w:rPr>
                <w:b/>
                <w:bCs/>
                <w:color w:val="000000" w:themeColor="text1"/>
              </w:rPr>
              <w:t>Общая трудоемкость дисциплины</w:t>
            </w:r>
          </w:p>
        </w:tc>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748E0B7B" w14:textId="005E132A" w:rsidR="00640F88" w:rsidRPr="00434D77" w:rsidRDefault="00300D20" w:rsidP="004F4969">
            <w:pPr>
              <w:widowControl w:val="0"/>
              <w:jc w:val="center"/>
              <w:rPr>
                <w:b/>
                <w:bCs/>
                <w:color w:val="000000" w:themeColor="text1"/>
                <w:highlight w:val="yellow"/>
              </w:rPr>
            </w:pPr>
            <w:r>
              <w:rPr>
                <w:b/>
                <w:bCs/>
                <w:color w:val="000000" w:themeColor="text1"/>
              </w:rPr>
              <w:t>3</w:t>
            </w:r>
            <w:r w:rsidR="00640F88" w:rsidRPr="003A7BBE">
              <w:rPr>
                <w:b/>
                <w:bCs/>
                <w:color w:val="000000" w:themeColor="text1"/>
              </w:rPr>
              <w:t xml:space="preserve"> з.е.</w:t>
            </w:r>
            <w:r w:rsidR="00B43DDC">
              <w:rPr>
                <w:b/>
                <w:bCs/>
                <w:color w:val="000000" w:themeColor="text1"/>
              </w:rPr>
              <w:t>/1</w:t>
            </w:r>
            <w:r>
              <w:rPr>
                <w:b/>
                <w:bCs/>
                <w:color w:val="000000" w:themeColor="text1"/>
              </w:rPr>
              <w:t>08</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085B75FB" w14:textId="26902A56" w:rsidR="00640F88" w:rsidRPr="00434D77" w:rsidRDefault="00300D20" w:rsidP="004F4969">
            <w:pPr>
              <w:widowControl w:val="0"/>
              <w:jc w:val="center"/>
              <w:rPr>
                <w:b/>
                <w:bCs/>
                <w:color w:val="000000" w:themeColor="text1"/>
                <w:highlight w:val="yellow"/>
              </w:rPr>
            </w:pPr>
            <w:r>
              <w:rPr>
                <w:b/>
                <w:bCs/>
                <w:color w:val="000000" w:themeColor="text1"/>
              </w:rPr>
              <w:t>108</w:t>
            </w:r>
          </w:p>
        </w:tc>
      </w:tr>
      <w:tr w:rsidR="00300D20" w:rsidRPr="00434D77" w14:paraId="23C2756C" w14:textId="77777777" w:rsidTr="00300D20">
        <w:tc>
          <w:tcPr>
            <w:tcW w:w="4593" w:type="dxa"/>
            <w:tcBorders>
              <w:top w:val="single" w:sz="4" w:space="0" w:color="000000"/>
              <w:left w:val="single" w:sz="4" w:space="0" w:color="000000"/>
              <w:bottom w:val="single" w:sz="4" w:space="0" w:color="000000"/>
              <w:right w:val="single" w:sz="4" w:space="0" w:color="000000"/>
            </w:tcBorders>
            <w:shd w:val="clear" w:color="auto" w:fill="auto"/>
          </w:tcPr>
          <w:p w14:paraId="56D2F72A" w14:textId="79556339" w:rsidR="00300D20" w:rsidRPr="00434D77" w:rsidRDefault="00300D20" w:rsidP="00300D20">
            <w:pPr>
              <w:widowControl w:val="0"/>
              <w:rPr>
                <w:i/>
                <w:iCs/>
                <w:color w:val="000000" w:themeColor="text1"/>
                <w:highlight w:val="yellow"/>
              </w:rPr>
            </w:pPr>
            <w:r w:rsidRPr="003A7BBE">
              <w:rPr>
                <w:b/>
                <w:bCs/>
                <w:color w:val="000000" w:themeColor="text1"/>
              </w:rPr>
              <w:t>Контактная работа - Аудиторные занятия</w:t>
            </w:r>
          </w:p>
        </w:tc>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7660F8D2" w14:textId="0C58A16E" w:rsidR="00300D20" w:rsidRPr="00300D20" w:rsidRDefault="00300D20" w:rsidP="00300D20">
            <w:pPr>
              <w:widowControl w:val="0"/>
              <w:jc w:val="center"/>
              <w:rPr>
                <w:color w:val="000000" w:themeColor="text1"/>
              </w:rPr>
            </w:pPr>
            <w:r w:rsidRPr="00300D20">
              <w:rPr>
                <w:color w:val="000000" w:themeColor="text1"/>
              </w:rPr>
              <w:t>24</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01368615" w14:textId="3C326585" w:rsidR="00300D20" w:rsidRPr="00434D77" w:rsidRDefault="00300D20" w:rsidP="00300D20">
            <w:pPr>
              <w:widowControl w:val="0"/>
              <w:jc w:val="center"/>
              <w:rPr>
                <w:color w:val="000000" w:themeColor="text1"/>
                <w:highlight w:val="yellow"/>
              </w:rPr>
            </w:pPr>
            <w:r w:rsidRPr="00300D20">
              <w:rPr>
                <w:color w:val="000000" w:themeColor="text1"/>
              </w:rPr>
              <w:t>24</w:t>
            </w:r>
          </w:p>
        </w:tc>
      </w:tr>
      <w:tr w:rsidR="00300D20" w:rsidRPr="00434D77" w14:paraId="1256BBAF" w14:textId="77777777" w:rsidTr="00300D20">
        <w:tc>
          <w:tcPr>
            <w:tcW w:w="4593" w:type="dxa"/>
            <w:tcBorders>
              <w:top w:val="single" w:sz="4" w:space="0" w:color="000000"/>
              <w:left w:val="single" w:sz="4" w:space="0" w:color="000000"/>
              <w:bottom w:val="single" w:sz="4" w:space="0" w:color="000000"/>
              <w:right w:val="single" w:sz="4" w:space="0" w:color="000000"/>
            </w:tcBorders>
            <w:shd w:val="clear" w:color="auto" w:fill="auto"/>
          </w:tcPr>
          <w:p w14:paraId="761F8700" w14:textId="6F899BDF" w:rsidR="00300D20" w:rsidRPr="00434D77" w:rsidRDefault="00300D20" w:rsidP="00300D20">
            <w:pPr>
              <w:widowControl w:val="0"/>
              <w:rPr>
                <w:i/>
                <w:iCs/>
                <w:color w:val="000000" w:themeColor="text1"/>
                <w:highlight w:val="yellow"/>
              </w:rPr>
            </w:pPr>
            <w:r w:rsidRPr="003A7BBE">
              <w:rPr>
                <w:i/>
                <w:iCs/>
                <w:color w:val="000000" w:themeColor="text1"/>
              </w:rPr>
              <w:t>Лекции</w:t>
            </w:r>
          </w:p>
        </w:tc>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328AFD61" w14:textId="2EEA1BE6" w:rsidR="00300D20" w:rsidRPr="00300D20" w:rsidRDefault="00300D20" w:rsidP="00300D20">
            <w:pPr>
              <w:widowControl w:val="0"/>
              <w:jc w:val="center"/>
              <w:rPr>
                <w:color w:val="000000" w:themeColor="text1"/>
              </w:rPr>
            </w:pPr>
            <w:r w:rsidRPr="00300D20">
              <w:rPr>
                <w:color w:val="000000" w:themeColor="text1"/>
              </w:rPr>
              <w:t>8</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1927438A" w14:textId="26F32386" w:rsidR="00300D20" w:rsidRPr="00434D77" w:rsidRDefault="00300D20" w:rsidP="00300D20">
            <w:pPr>
              <w:widowControl w:val="0"/>
              <w:jc w:val="center"/>
              <w:rPr>
                <w:color w:val="000000" w:themeColor="text1"/>
                <w:highlight w:val="yellow"/>
              </w:rPr>
            </w:pPr>
            <w:r w:rsidRPr="00300D20">
              <w:rPr>
                <w:color w:val="000000" w:themeColor="text1"/>
              </w:rPr>
              <w:t>8</w:t>
            </w:r>
          </w:p>
        </w:tc>
      </w:tr>
      <w:tr w:rsidR="00300D20" w:rsidRPr="00434D77" w14:paraId="0EAA4830" w14:textId="77777777" w:rsidTr="00300D20">
        <w:tc>
          <w:tcPr>
            <w:tcW w:w="4593" w:type="dxa"/>
            <w:tcBorders>
              <w:top w:val="single" w:sz="4" w:space="0" w:color="000000"/>
              <w:left w:val="single" w:sz="4" w:space="0" w:color="000000"/>
              <w:bottom w:val="single" w:sz="4" w:space="0" w:color="000000"/>
              <w:right w:val="single" w:sz="4" w:space="0" w:color="000000"/>
            </w:tcBorders>
            <w:shd w:val="clear" w:color="auto" w:fill="auto"/>
          </w:tcPr>
          <w:p w14:paraId="246AE50B" w14:textId="30706C7C" w:rsidR="00300D20" w:rsidRPr="00434D77" w:rsidRDefault="00300D20" w:rsidP="00300D20">
            <w:pPr>
              <w:widowControl w:val="0"/>
              <w:rPr>
                <w:b/>
                <w:bCs/>
                <w:color w:val="000000" w:themeColor="text1"/>
                <w:highlight w:val="yellow"/>
              </w:rPr>
            </w:pPr>
            <w:r w:rsidRPr="003A7BBE">
              <w:rPr>
                <w:i/>
                <w:iCs/>
                <w:color w:val="000000" w:themeColor="text1"/>
              </w:rPr>
              <w:t>Практические и семинарские занятия</w:t>
            </w:r>
          </w:p>
        </w:tc>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33E1A0E0" w14:textId="7CFE7E32" w:rsidR="00300D20" w:rsidRPr="00300D20" w:rsidRDefault="00300D20" w:rsidP="00300D20">
            <w:pPr>
              <w:widowControl w:val="0"/>
              <w:jc w:val="center"/>
              <w:rPr>
                <w:color w:val="000000" w:themeColor="text1"/>
              </w:rPr>
            </w:pPr>
            <w:r w:rsidRPr="00300D20">
              <w:rPr>
                <w:color w:val="000000" w:themeColor="text1"/>
              </w:rPr>
              <w:t>16</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71E58EF5" w14:textId="09D2CBE4" w:rsidR="00300D20" w:rsidRPr="00434D77" w:rsidRDefault="00300D20" w:rsidP="00300D20">
            <w:pPr>
              <w:widowControl w:val="0"/>
              <w:jc w:val="center"/>
              <w:rPr>
                <w:b/>
                <w:bCs/>
                <w:color w:val="000000" w:themeColor="text1"/>
                <w:highlight w:val="yellow"/>
              </w:rPr>
            </w:pPr>
            <w:r w:rsidRPr="00300D20">
              <w:rPr>
                <w:color w:val="000000" w:themeColor="text1"/>
              </w:rPr>
              <w:t>16</w:t>
            </w:r>
          </w:p>
        </w:tc>
      </w:tr>
      <w:tr w:rsidR="00300D20" w:rsidRPr="00434D77" w14:paraId="1B754C3F" w14:textId="77777777" w:rsidTr="00300D20">
        <w:tc>
          <w:tcPr>
            <w:tcW w:w="4593" w:type="dxa"/>
            <w:tcBorders>
              <w:top w:val="single" w:sz="4" w:space="0" w:color="000000"/>
              <w:left w:val="single" w:sz="4" w:space="0" w:color="000000"/>
              <w:bottom w:val="single" w:sz="4" w:space="0" w:color="000000"/>
              <w:right w:val="single" w:sz="4" w:space="0" w:color="000000"/>
            </w:tcBorders>
          </w:tcPr>
          <w:p w14:paraId="35A02497" w14:textId="5DADC2D3" w:rsidR="00300D20" w:rsidRPr="00434D77" w:rsidRDefault="00300D20" w:rsidP="00300D20">
            <w:pPr>
              <w:widowControl w:val="0"/>
              <w:rPr>
                <w:color w:val="000000" w:themeColor="text1"/>
                <w:highlight w:val="yellow"/>
              </w:rPr>
            </w:pPr>
            <w:r w:rsidRPr="003A7BBE">
              <w:rPr>
                <w:b/>
                <w:bCs/>
                <w:color w:val="000000" w:themeColor="text1"/>
              </w:rPr>
              <w:t>Самостоятельная работа</w:t>
            </w:r>
          </w:p>
        </w:tc>
        <w:tc>
          <w:tcPr>
            <w:tcW w:w="2635" w:type="dxa"/>
            <w:tcBorders>
              <w:top w:val="single" w:sz="4" w:space="0" w:color="000000"/>
              <w:left w:val="single" w:sz="4" w:space="0" w:color="000000"/>
              <w:bottom w:val="single" w:sz="4" w:space="0" w:color="000000"/>
              <w:right w:val="single" w:sz="4" w:space="0" w:color="000000"/>
            </w:tcBorders>
          </w:tcPr>
          <w:p w14:paraId="5BA895D0" w14:textId="04C71F85" w:rsidR="00300D20" w:rsidRPr="00300D20" w:rsidRDefault="00300D20" w:rsidP="00300D20">
            <w:pPr>
              <w:widowControl w:val="0"/>
              <w:jc w:val="center"/>
              <w:rPr>
                <w:color w:val="000000" w:themeColor="text1"/>
              </w:rPr>
            </w:pPr>
            <w:r w:rsidRPr="00300D20">
              <w:rPr>
                <w:color w:val="000000" w:themeColor="text1"/>
              </w:rPr>
              <w:t>84</w:t>
            </w:r>
          </w:p>
        </w:tc>
        <w:tc>
          <w:tcPr>
            <w:tcW w:w="2399" w:type="dxa"/>
            <w:tcBorders>
              <w:top w:val="single" w:sz="4" w:space="0" w:color="000000"/>
              <w:left w:val="single" w:sz="4" w:space="0" w:color="000000"/>
              <w:bottom w:val="single" w:sz="4" w:space="0" w:color="000000"/>
              <w:right w:val="single" w:sz="4" w:space="0" w:color="000000"/>
            </w:tcBorders>
          </w:tcPr>
          <w:p w14:paraId="6D88280C" w14:textId="3D5C3506" w:rsidR="00300D20" w:rsidRPr="00434D77" w:rsidRDefault="00300D20" w:rsidP="00300D20">
            <w:pPr>
              <w:widowControl w:val="0"/>
              <w:jc w:val="center"/>
              <w:rPr>
                <w:color w:val="000000" w:themeColor="text1"/>
                <w:highlight w:val="yellow"/>
              </w:rPr>
            </w:pPr>
            <w:r w:rsidRPr="00300D20">
              <w:rPr>
                <w:color w:val="000000" w:themeColor="text1"/>
              </w:rPr>
              <w:t>84</w:t>
            </w:r>
          </w:p>
        </w:tc>
      </w:tr>
      <w:tr w:rsidR="000F52EB" w:rsidRPr="00434D77" w14:paraId="3A6CA60B" w14:textId="77777777" w:rsidTr="00300D20">
        <w:tc>
          <w:tcPr>
            <w:tcW w:w="4593" w:type="dxa"/>
            <w:tcBorders>
              <w:top w:val="single" w:sz="4" w:space="0" w:color="000000"/>
              <w:left w:val="single" w:sz="4" w:space="0" w:color="000000"/>
              <w:bottom w:val="single" w:sz="4" w:space="0" w:color="000000"/>
              <w:right w:val="single" w:sz="4" w:space="0" w:color="000000"/>
            </w:tcBorders>
          </w:tcPr>
          <w:p w14:paraId="7DFAD856" w14:textId="63C1DA72" w:rsidR="000F52EB" w:rsidRPr="00434D77" w:rsidRDefault="000F52EB" w:rsidP="000F52EB">
            <w:pPr>
              <w:widowControl w:val="0"/>
              <w:rPr>
                <w:color w:val="000000" w:themeColor="text1"/>
                <w:highlight w:val="yellow"/>
              </w:rPr>
            </w:pPr>
            <w:r w:rsidRPr="003A7BBE">
              <w:rPr>
                <w:color w:val="000000" w:themeColor="text1"/>
              </w:rPr>
              <w:t>Вид текущего контроля</w:t>
            </w:r>
          </w:p>
        </w:tc>
        <w:tc>
          <w:tcPr>
            <w:tcW w:w="2635" w:type="dxa"/>
            <w:tcBorders>
              <w:top w:val="single" w:sz="4" w:space="0" w:color="000000"/>
              <w:left w:val="single" w:sz="4" w:space="0" w:color="000000"/>
              <w:bottom w:val="single" w:sz="4" w:space="0" w:color="000000"/>
              <w:right w:val="single" w:sz="4" w:space="0" w:color="000000"/>
            </w:tcBorders>
          </w:tcPr>
          <w:p w14:paraId="1B4A5813" w14:textId="5FE6526B" w:rsidR="000F52EB" w:rsidRPr="00434D77" w:rsidRDefault="00300D20" w:rsidP="000F52EB">
            <w:pPr>
              <w:widowControl w:val="0"/>
              <w:jc w:val="center"/>
              <w:rPr>
                <w:color w:val="000000" w:themeColor="text1"/>
                <w:highlight w:val="yellow"/>
              </w:rPr>
            </w:pPr>
            <w:r>
              <w:rPr>
                <w:color w:val="000000" w:themeColor="text1"/>
              </w:rPr>
              <w:t>Проектная работа</w:t>
            </w:r>
          </w:p>
        </w:tc>
        <w:tc>
          <w:tcPr>
            <w:tcW w:w="2399" w:type="dxa"/>
            <w:tcBorders>
              <w:top w:val="single" w:sz="4" w:space="0" w:color="000000"/>
              <w:left w:val="single" w:sz="4" w:space="0" w:color="000000"/>
              <w:bottom w:val="single" w:sz="4" w:space="0" w:color="000000"/>
              <w:right w:val="single" w:sz="4" w:space="0" w:color="000000"/>
            </w:tcBorders>
          </w:tcPr>
          <w:p w14:paraId="0E219C0F" w14:textId="0E449BF5" w:rsidR="000F52EB" w:rsidRPr="00434D77" w:rsidRDefault="00300D20" w:rsidP="000F52EB">
            <w:pPr>
              <w:widowControl w:val="0"/>
              <w:jc w:val="center"/>
              <w:rPr>
                <w:color w:val="000000" w:themeColor="text1"/>
                <w:highlight w:val="yellow"/>
              </w:rPr>
            </w:pPr>
            <w:r>
              <w:rPr>
                <w:color w:val="000000" w:themeColor="text1"/>
              </w:rPr>
              <w:t>Проектная работа</w:t>
            </w:r>
          </w:p>
        </w:tc>
      </w:tr>
      <w:tr w:rsidR="000F52EB" w:rsidRPr="00434D77" w14:paraId="11B3D6F4" w14:textId="77777777" w:rsidTr="00300D20">
        <w:tc>
          <w:tcPr>
            <w:tcW w:w="4593" w:type="dxa"/>
            <w:tcBorders>
              <w:top w:val="single" w:sz="4" w:space="0" w:color="000000"/>
              <w:left w:val="single" w:sz="4" w:space="0" w:color="000000"/>
              <w:bottom w:val="single" w:sz="4" w:space="0" w:color="000000"/>
              <w:right w:val="single" w:sz="4" w:space="0" w:color="000000"/>
            </w:tcBorders>
          </w:tcPr>
          <w:p w14:paraId="4A2F5211" w14:textId="3B49F767" w:rsidR="000F52EB" w:rsidRPr="003A7BBE" w:rsidRDefault="000F52EB" w:rsidP="000F52EB">
            <w:pPr>
              <w:widowControl w:val="0"/>
              <w:rPr>
                <w:color w:val="000000" w:themeColor="text1"/>
              </w:rPr>
            </w:pPr>
            <w:r w:rsidRPr="003A7BBE">
              <w:rPr>
                <w:color w:val="000000" w:themeColor="text1"/>
              </w:rPr>
              <w:t>Вид промежуточной аттестации</w:t>
            </w:r>
          </w:p>
        </w:tc>
        <w:tc>
          <w:tcPr>
            <w:tcW w:w="2635" w:type="dxa"/>
            <w:tcBorders>
              <w:top w:val="single" w:sz="4" w:space="0" w:color="000000"/>
              <w:left w:val="single" w:sz="4" w:space="0" w:color="000000"/>
              <w:bottom w:val="single" w:sz="4" w:space="0" w:color="000000"/>
              <w:right w:val="single" w:sz="4" w:space="0" w:color="000000"/>
            </w:tcBorders>
          </w:tcPr>
          <w:p w14:paraId="146C2886" w14:textId="5CF869B2" w:rsidR="000F52EB" w:rsidRPr="003A7BBE" w:rsidRDefault="000F52EB" w:rsidP="000F52EB">
            <w:pPr>
              <w:widowControl w:val="0"/>
              <w:jc w:val="center"/>
              <w:rPr>
                <w:color w:val="000000" w:themeColor="text1"/>
              </w:rPr>
            </w:pPr>
            <w:r>
              <w:rPr>
                <w:color w:val="000000" w:themeColor="text1"/>
              </w:rPr>
              <w:t>Экзамен</w:t>
            </w:r>
          </w:p>
        </w:tc>
        <w:tc>
          <w:tcPr>
            <w:tcW w:w="2399" w:type="dxa"/>
            <w:tcBorders>
              <w:top w:val="single" w:sz="4" w:space="0" w:color="000000"/>
              <w:left w:val="single" w:sz="4" w:space="0" w:color="000000"/>
              <w:bottom w:val="single" w:sz="4" w:space="0" w:color="000000"/>
              <w:right w:val="single" w:sz="4" w:space="0" w:color="000000"/>
            </w:tcBorders>
          </w:tcPr>
          <w:p w14:paraId="145B680F" w14:textId="684D18F7" w:rsidR="000F52EB" w:rsidRPr="003A7BBE" w:rsidRDefault="000F52EB" w:rsidP="000F52EB">
            <w:pPr>
              <w:widowControl w:val="0"/>
              <w:jc w:val="center"/>
              <w:rPr>
                <w:color w:val="000000" w:themeColor="text1"/>
              </w:rPr>
            </w:pPr>
            <w:r>
              <w:rPr>
                <w:color w:val="000000" w:themeColor="text1"/>
              </w:rPr>
              <w:t>Экзамен</w:t>
            </w:r>
          </w:p>
        </w:tc>
      </w:tr>
    </w:tbl>
    <w:p w14:paraId="06669993" w14:textId="77777777" w:rsidR="008D7BAA" w:rsidRPr="00640F88" w:rsidRDefault="00C70A18" w:rsidP="004F4969">
      <w:pPr>
        <w:pStyle w:val="1"/>
        <w:spacing w:before="240"/>
        <w:ind w:firstLine="709"/>
        <w:jc w:val="both"/>
        <w:rPr>
          <w:b/>
          <w:bCs/>
          <w:sz w:val="28"/>
          <w:szCs w:val="28"/>
        </w:rPr>
      </w:pPr>
      <w:bookmarkStart w:id="18" w:name="_Toc13770896"/>
      <w:bookmarkStart w:id="19" w:name="_Toc166519629"/>
      <w:r w:rsidRPr="00640F88">
        <w:rPr>
          <w:b/>
          <w:bCs/>
          <w:sz w:val="28"/>
          <w:szCs w:val="28"/>
        </w:rPr>
        <w:lastRenderedPageBreak/>
        <w:t>5. Содержание дисциплины, структурированное по темам дисциплины с указанием их объемов (в академических часах) и видов учебных занятий</w:t>
      </w:r>
      <w:bookmarkEnd w:id="18"/>
      <w:bookmarkEnd w:id="19"/>
    </w:p>
    <w:p w14:paraId="291E417E" w14:textId="77777777" w:rsidR="008D7BAA" w:rsidRPr="00640F88" w:rsidRDefault="00C70A18" w:rsidP="004F4969">
      <w:pPr>
        <w:pStyle w:val="1"/>
        <w:ind w:firstLine="709"/>
        <w:jc w:val="both"/>
        <w:rPr>
          <w:b/>
          <w:bCs/>
          <w:sz w:val="28"/>
          <w:szCs w:val="28"/>
        </w:rPr>
      </w:pPr>
      <w:bookmarkStart w:id="20" w:name="_Toc13770897"/>
      <w:bookmarkStart w:id="21" w:name="_Toc166519630"/>
      <w:bookmarkStart w:id="22" w:name="_Hlk181964473"/>
      <w:r w:rsidRPr="00640F88">
        <w:rPr>
          <w:b/>
          <w:bCs/>
          <w:sz w:val="28"/>
          <w:szCs w:val="28"/>
        </w:rPr>
        <w:t>5.1. Содержание дисциплины</w:t>
      </w:r>
      <w:bookmarkEnd w:id="20"/>
      <w:bookmarkEnd w:id="21"/>
    </w:p>
    <w:p w14:paraId="08C3553F" w14:textId="77777777" w:rsidR="008D7BAA" w:rsidRPr="00434D77" w:rsidRDefault="008D7BAA" w:rsidP="004F4969">
      <w:pPr>
        <w:spacing w:line="360" w:lineRule="auto"/>
        <w:ind w:firstLine="709"/>
        <w:jc w:val="both"/>
        <w:rPr>
          <w:sz w:val="8"/>
          <w:szCs w:val="8"/>
          <w:highlight w:val="yellow"/>
        </w:rPr>
      </w:pPr>
    </w:p>
    <w:p w14:paraId="042436B3" w14:textId="3194E9D3" w:rsidR="004718DF" w:rsidRDefault="00C70A18" w:rsidP="008C68D7">
      <w:pPr>
        <w:spacing w:line="276" w:lineRule="auto"/>
        <w:ind w:firstLine="709"/>
        <w:jc w:val="both"/>
        <w:rPr>
          <w:b/>
          <w:sz w:val="28"/>
          <w:szCs w:val="28"/>
        </w:rPr>
      </w:pPr>
      <w:bookmarkStart w:id="23" w:name="_Hlk166515875"/>
      <w:r w:rsidRPr="00F26241">
        <w:rPr>
          <w:b/>
          <w:sz w:val="28"/>
          <w:szCs w:val="28"/>
        </w:rPr>
        <w:t xml:space="preserve">Тема 1. </w:t>
      </w:r>
      <w:r w:rsidR="00540CC0">
        <w:rPr>
          <w:b/>
          <w:sz w:val="28"/>
          <w:szCs w:val="28"/>
        </w:rPr>
        <w:t>Содержание и о</w:t>
      </w:r>
      <w:r w:rsidR="00D46C40">
        <w:rPr>
          <w:b/>
          <w:sz w:val="28"/>
          <w:szCs w:val="28"/>
        </w:rPr>
        <w:t xml:space="preserve">рганизационно-правовые основы </w:t>
      </w:r>
      <w:r w:rsidR="005156E1">
        <w:rPr>
          <w:b/>
          <w:sz w:val="28"/>
          <w:szCs w:val="28"/>
        </w:rPr>
        <w:t xml:space="preserve">аудита </w:t>
      </w:r>
      <w:r w:rsidR="00540CC0">
        <w:rPr>
          <w:b/>
          <w:sz w:val="28"/>
          <w:szCs w:val="28"/>
        </w:rPr>
        <w:t xml:space="preserve">состояния </w:t>
      </w:r>
      <w:r w:rsidR="005156E1">
        <w:rPr>
          <w:b/>
          <w:sz w:val="28"/>
          <w:szCs w:val="28"/>
        </w:rPr>
        <w:t>государственного долга</w:t>
      </w:r>
      <w:r w:rsidR="00962EBD" w:rsidRPr="00F26241">
        <w:rPr>
          <w:b/>
          <w:sz w:val="28"/>
          <w:szCs w:val="28"/>
        </w:rPr>
        <w:t>.</w:t>
      </w:r>
    </w:p>
    <w:p w14:paraId="3677244A" w14:textId="6C8C8C01" w:rsidR="0060611E" w:rsidRDefault="00F07F3A" w:rsidP="00A9134F">
      <w:pPr>
        <w:spacing w:line="276" w:lineRule="auto"/>
        <w:ind w:firstLine="709"/>
        <w:jc w:val="both"/>
        <w:rPr>
          <w:bCs/>
          <w:sz w:val="28"/>
          <w:szCs w:val="28"/>
        </w:rPr>
      </w:pPr>
      <w:r w:rsidRPr="00444F42">
        <w:rPr>
          <w:bCs/>
          <w:sz w:val="28"/>
          <w:szCs w:val="28"/>
        </w:rPr>
        <w:t>Государственный долг: понятие, состав</w:t>
      </w:r>
      <w:r w:rsidR="00444F42" w:rsidRPr="00444F42">
        <w:rPr>
          <w:bCs/>
          <w:sz w:val="28"/>
          <w:szCs w:val="28"/>
        </w:rPr>
        <w:t xml:space="preserve">, классификация. </w:t>
      </w:r>
      <w:r w:rsidR="0060611E">
        <w:rPr>
          <w:bCs/>
          <w:sz w:val="28"/>
          <w:szCs w:val="28"/>
        </w:rPr>
        <w:t xml:space="preserve">Государственное долговое обязательство, причины возникновения. Виды государственных долговых обязательства, их характеристика. </w:t>
      </w:r>
    </w:p>
    <w:p w14:paraId="7BB97D86" w14:textId="0E3F6DEE" w:rsidR="0060611E" w:rsidRDefault="0060611E" w:rsidP="00A9134F">
      <w:pPr>
        <w:spacing w:line="276" w:lineRule="auto"/>
        <w:ind w:firstLine="709"/>
        <w:jc w:val="both"/>
        <w:rPr>
          <w:bCs/>
          <w:sz w:val="28"/>
          <w:szCs w:val="28"/>
        </w:rPr>
      </w:pPr>
      <w:r>
        <w:rPr>
          <w:bCs/>
          <w:sz w:val="28"/>
          <w:szCs w:val="28"/>
        </w:rPr>
        <w:t xml:space="preserve">Программа государственных заимствований Российской Федерации. Предельный объем государственных заимствований, предельный объем размещения государственных ценных бумаг. Верхний предел государственного долга. </w:t>
      </w:r>
      <w:r w:rsidR="009E668F">
        <w:rPr>
          <w:sz w:val="28"/>
          <w:szCs w:val="28"/>
        </w:rPr>
        <w:t>Предельный объем расходов бюджетов на обслуживание государственного (муниципального) долга.</w:t>
      </w:r>
    </w:p>
    <w:p w14:paraId="53CB3FBB" w14:textId="5AE744E6" w:rsidR="006E5294" w:rsidRPr="00444F42" w:rsidRDefault="006E5294" w:rsidP="00A9134F">
      <w:pPr>
        <w:spacing w:line="276" w:lineRule="auto"/>
        <w:ind w:firstLine="709"/>
        <w:jc w:val="both"/>
        <w:rPr>
          <w:bCs/>
          <w:sz w:val="28"/>
          <w:szCs w:val="28"/>
        </w:rPr>
      </w:pPr>
      <w:r>
        <w:rPr>
          <w:bCs/>
          <w:sz w:val="28"/>
          <w:szCs w:val="28"/>
        </w:rPr>
        <w:t xml:space="preserve">Правовые и </w:t>
      </w:r>
      <w:r w:rsidR="0024540A">
        <w:rPr>
          <w:bCs/>
          <w:sz w:val="28"/>
          <w:szCs w:val="28"/>
        </w:rPr>
        <w:t>методические</w:t>
      </w:r>
      <w:r>
        <w:rPr>
          <w:bCs/>
          <w:sz w:val="28"/>
          <w:szCs w:val="28"/>
        </w:rPr>
        <w:t xml:space="preserve"> основы аудита</w:t>
      </w:r>
      <w:r w:rsidR="00540CC0">
        <w:rPr>
          <w:bCs/>
          <w:sz w:val="28"/>
          <w:szCs w:val="28"/>
        </w:rPr>
        <w:t xml:space="preserve"> </w:t>
      </w:r>
      <w:r w:rsidR="0024540A">
        <w:rPr>
          <w:bCs/>
          <w:sz w:val="28"/>
          <w:szCs w:val="28"/>
        </w:rPr>
        <w:t>состояния государственного</w:t>
      </w:r>
      <w:r>
        <w:rPr>
          <w:bCs/>
          <w:sz w:val="28"/>
          <w:szCs w:val="28"/>
        </w:rPr>
        <w:t xml:space="preserve"> долга</w:t>
      </w:r>
      <w:r w:rsidR="00540CC0">
        <w:rPr>
          <w:bCs/>
          <w:sz w:val="28"/>
          <w:szCs w:val="28"/>
        </w:rPr>
        <w:t xml:space="preserve"> в Российской Федерации и на международном уровне</w:t>
      </w:r>
      <w:r>
        <w:rPr>
          <w:bCs/>
          <w:sz w:val="28"/>
          <w:szCs w:val="28"/>
        </w:rPr>
        <w:t xml:space="preserve">. Организация и проведение аудита состояния государственного долга. </w:t>
      </w:r>
      <w:r w:rsidR="00263074" w:rsidRPr="00263074">
        <w:rPr>
          <w:bCs/>
          <w:sz w:val="28"/>
          <w:szCs w:val="28"/>
        </w:rPr>
        <w:t>Источники учетно-аналитической информации для аудита состояния государственного долга.</w:t>
      </w:r>
      <w:r w:rsidR="00263074">
        <w:rPr>
          <w:bCs/>
          <w:sz w:val="28"/>
          <w:szCs w:val="28"/>
        </w:rPr>
        <w:t xml:space="preserve"> Применение СМАРТ-</w:t>
      </w:r>
      <w:r w:rsidR="00540CC0">
        <w:rPr>
          <w:bCs/>
          <w:sz w:val="28"/>
          <w:szCs w:val="28"/>
        </w:rPr>
        <w:t>технологий в</w:t>
      </w:r>
      <w:r w:rsidR="001878F0">
        <w:rPr>
          <w:bCs/>
          <w:sz w:val="28"/>
          <w:szCs w:val="28"/>
        </w:rPr>
        <w:t xml:space="preserve"> ходе аудита состояния государственного долга Российской Федерации.</w:t>
      </w:r>
    </w:p>
    <w:p w14:paraId="162CC819" w14:textId="77777777" w:rsidR="00913886" w:rsidRPr="009778B4" w:rsidRDefault="00913886" w:rsidP="004F4969">
      <w:pPr>
        <w:spacing w:line="360" w:lineRule="auto"/>
        <w:ind w:firstLine="709"/>
        <w:jc w:val="both"/>
        <w:rPr>
          <w:sz w:val="28"/>
          <w:szCs w:val="28"/>
        </w:rPr>
      </w:pPr>
    </w:p>
    <w:p w14:paraId="26B520BB" w14:textId="603356C3" w:rsidR="00962EBD" w:rsidRDefault="00962EBD" w:rsidP="008C68D7">
      <w:pPr>
        <w:spacing w:line="276" w:lineRule="auto"/>
        <w:ind w:firstLine="709"/>
        <w:jc w:val="both"/>
        <w:rPr>
          <w:b/>
          <w:sz w:val="28"/>
          <w:szCs w:val="28"/>
        </w:rPr>
      </w:pPr>
      <w:r w:rsidRPr="00F26241">
        <w:rPr>
          <w:b/>
          <w:sz w:val="28"/>
          <w:szCs w:val="28"/>
        </w:rPr>
        <w:t xml:space="preserve">Тема </w:t>
      </w:r>
      <w:r w:rsidR="006E5294">
        <w:rPr>
          <w:b/>
          <w:sz w:val="28"/>
          <w:szCs w:val="28"/>
        </w:rPr>
        <w:t>2</w:t>
      </w:r>
      <w:r w:rsidRPr="00F26241">
        <w:rPr>
          <w:b/>
          <w:sz w:val="28"/>
          <w:szCs w:val="28"/>
        </w:rPr>
        <w:t xml:space="preserve">. </w:t>
      </w:r>
      <w:r w:rsidR="00540CC0">
        <w:rPr>
          <w:b/>
          <w:sz w:val="28"/>
          <w:szCs w:val="28"/>
        </w:rPr>
        <w:t>Государственный аудит состояния государственного внутреннего и внешнего долга</w:t>
      </w:r>
      <w:r w:rsidR="00F07F3A">
        <w:rPr>
          <w:b/>
          <w:sz w:val="28"/>
          <w:szCs w:val="28"/>
        </w:rPr>
        <w:t>.</w:t>
      </w:r>
    </w:p>
    <w:p w14:paraId="60C9B15B" w14:textId="740D6DA2" w:rsidR="006C02B6" w:rsidRDefault="006C02B6" w:rsidP="008C68D7">
      <w:pPr>
        <w:spacing w:line="276" w:lineRule="auto"/>
        <w:ind w:firstLine="709"/>
        <w:jc w:val="both"/>
        <w:rPr>
          <w:bCs/>
          <w:sz w:val="28"/>
          <w:szCs w:val="28"/>
        </w:rPr>
      </w:pPr>
      <w:r w:rsidRPr="006C02B6">
        <w:rPr>
          <w:bCs/>
          <w:sz w:val="28"/>
          <w:szCs w:val="28"/>
        </w:rPr>
        <w:t>Предмет, задачи и объекты государственного аудита состояния государственного внутреннего и внешнего долга.</w:t>
      </w:r>
    </w:p>
    <w:p w14:paraId="07CBDAC3" w14:textId="6AB08DCD" w:rsidR="00A03DE3" w:rsidRDefault="00A03DE3" w:rsidP="008C68D7">
      <w:pPr>
        <w:spacing w:line="276" w:lineRule="auto"/>
        <w:ind w:firstLine="709"/>
        <w:jc w:val="both"/>
        <w:rPr>
          <w:bCs/>
          <w:sz w:val="28"/>
          <w:szCs w:val="28"/>
        </w:rPr>
      </w:pPr>
      <w:r>
        <w:rPr>
          <w:bCs/>
          <w:sz w:val="28"/>
          <w:szCs w:val="28"/>
        </w:rPr>
        <w:t xml:space="preserve">Аудит объемов и структуры государственного внутреннего и внешнего долга Российской Федерации. Обоснованность верхних пределов государственного внутреннего и внешнего долга Российской Федерации. </w:t>
      </w:r>
    </w:p>
    <w:p w14:paraId="79C88530" w14:textId="6E2F0994" w:rsidR="006C02B6" w:rsidRPr="006C02B6" w:rsidRDefault="006C02B6" w:rsidP="008C68D7">
      <w:pPr>
        <w:spacing w:line="276" w:lineRule="auto"/>
        <w:ind w:firstLine="709"/>
        <w:jc w:val="both"/>
        <w:rPr>
          <w:bCs/>
          <w:sz w:val="28"/>
          <w:szCs w:val="28"/>
        </w:rPr>
      </w:pPr>
      <w:r>
        <w:rPr>
          <w:bCs/>
          <w:sz w:val="28"/>
          <w:szCs w:val="28"/>
        </w:rPr>
        <w:t xml:space="preserve">Вопросы и направления предварительного, оперативного и последующего аудита внутренних и внешних заимствований Российской Федерации. </w:t>
      </w:r>
    </w:p>
    <w:p w14:paraId="1E270C94" w14:textId="319EEAE0" w:rsidR="006C02B6" w:rsidRPr="006C02B6" w:rsidRDefault="006C02B6" w:rsidP="008C68D7">
      <w:pPr>
        <w:spacing w:line="276" w:lineRule="auto"/>
        <w:ind w:firstLine="709"/>
        <w:jc w:val="both"/>
        <w:rPr>
          <w:bCs/>
          <w:sz w:val="28"/>
          <w:szCs w:val="28"/>
        </w:rPr>
      </w:pPr>
      <w:r w:rsidRPr="006C02B6">
        <w:rPr>
          <w:bCs/>
          <w:sz w:val="28"/>
          <w:szCs w:val="28"/>
        </w:rPr>
        <w:t xml:space="preserve">Оценка правильности ведения, полноты учета и достоверности бюджетной отчетности. </w:t>
      </w:r>
      <w:r w:rsidR="00A03DE3">
        <w:rPr>
          <w:bCs/>
          <w:sz w:val="28"/>
          <w:szCs w:val="28"/>
        </w:rPr>
        <w:t xml:space="preserve">Вопросы методического обеспечения осуществления учета государственного внутреннего и внешнего долга. </w:t>
      </w:r>
    </w:p>
    <w:p w14:paraId="4BC85923" w14:textId="06FF570B" w:rsidR="006C02B6" w:rsidRPr="006C02B6" w:rsidRDefault="006C02B6" w:rsidP="008C68D7">
      <w:pPr>
        <w:spacing w:line="276" w:lineRule="auto"/>
        <w:ind w:firstLine="709"/>
        <w:jc w:val="both"/>
        <w:rPr>
          <w:bCs/>
          <w:sz w:val="28"/>
          <w:szCs w:val="28"/>
        </w:rPr>
      </w:pPr>
      <w:r w:rsidRPr="006C02B6">
        <w:rPr>
          <w:bCs/>
          <w:sz w:val="28"/>
          <w:szCs w:val="28"/>
        </w:rPr>
        <w:t xml:space="preserve">Оценка расходов на обслуживание государственного внутреннего и внешнего долга Российской Федерации. </w:t>
      </w:r>
    </w:p>
    <w:p w14:paraId="78985647" w14:textId="14787D7D" w:rsidR="006C02B6" w:rsidRPr="006C02B6" w:rsidRDefault="006C02B6" w:rsidP="008C68D7">
      <w:pPr>
        <w:spacing w:line="276" w:lineRule="auto"/>
        <w:ind w:firstLine="709"/>
        <w:jc w:val="both"/>
        <w:rPr>
          <w:bCs/>
          <w:sz w:val="28"/>
          <w:szCs w:val="28"/>
        </w:rPr>
      </w:pPr>
      <w:r w:rsidRPr="006C02B6">
        <w:rPr>
          <w:bCs/>
          <w:sz w:val="28"/>
          <w:szCs w:val="28"/>
        </w:rPr>
        <w:t xml:space="preserve">Обоснованность планируемых объемов  привлечения средств в бюджет в результате осуществления государственных заимствований. </w:t>
      </w:r>
    </w:p>
    <w:p w14:paraId="6702C4F3" w14:textId="68A3BA53" w:rsidR="006C02B6" w:rsidRDefault="006C02B6" w:rsidP="006C02B6">
      <w:pPr>
        <w:spacing w:line="276" w:lineRule="auto"/>
        <w:ind w:firstLine="709"/>
        <w:jc w:val="both"/>
        <w:rPr>
          <w:bCs/>
          <w:sz w:val="28"/>
          <w:szCs w:val="28"/>
        </w:rPr>
      </w:pPr>
      <w:r w:rsidRPr="006C02B6">
        <w:rPr>
          <w:bCs/>
          <w:sz w:val="28"/>
          <w:szCs w:val="28"/>
        </w:rPr>
        <w:lastRenderedPageBreak/>
        <w:t xml:space="preserve">Оценка законности предоставления государственных гарантий, законности и целевого использования средств, обеспеченных государственными гарантиями Российской Федерации. </w:t>
      </w:r>
      <w:r w:rsidR="00A03DE3">
        <w:rPr>
          <w:bCs/>
          <w:sz w:val="28"/>
          <w:szCs w:val="28"/>
        </w:rPr>
        <w:t>Вопросы обоснованности планируемых объемов и структуры бюджетных ассигнований федерального бюджета на исполнение государственных гарантий Российской Федерации.</w:t>
      </w:r>
    </w:p>
    <w:p w14:paraId="5603BCAE" w14:textId="356B1955" w:rsidR="00BC20DB" w:rsidRPr="006C02B6" w:rsidRDefault="00BC20DB" w:rsidP="006C02B6">
      <w:pPr>
        <w:spacing w:line="276" w:lineRule="auto"/>
        <w:ind w:firstLine="709"/>
        <w:jc w:val="both"/>
        <w:rPr>
          <w:bCs/>
          <w:sz w:val="28"/>
          <w:szCs w:val="28"/>
        </w:rPr>
      </w:pPr>
      <w:r>
        <w:rPr>
          <w:bCs/>
          <w:sz w:val="28"/>
          <w:szCs w:val="28"/>
        </w:rPr>
        <w:t xml:space="preserve">Результаты </w:t>
      </w:r>
      <w:r w:rsidRPr="006C02B6">
        <w:rPr>
          <w:bCs/>
          <w:sz w:val="28"/>
          <w:szCs w:val="28"/>
        </w:rPr>
        <w:t>государственного аудита состояния государственного внутреннего и внешнего долга</w:t>
      </w:r>
    </w:p>
    <w:p w14:paraId="18FCC194" w14:textId="77777777" w:rsidR="006C02B6" w:rsidRDefault="006C02B6" w:rsidP="008C68D7">
      <w:pPr>
        <w:spacing w:line="276" w:lineRule="auto"/>
        <w:ind w:firstLine="709"/>
        <w:jc w:val="both"/>
        <w:rPr>
          <w:b/>
          <w:sz w:val="28"/>
          <w:szCs w:val="28"/>
        </w:rPr>
      </w:pPr>
    </w:p>
    <w:p w14:paraId="3008ED40" w14:textId="5B61CF27" w:rsidR="00540CC0" w:rsidRDefault="00540CC0" w:rsidP="008C68D7">
      <w:pPr>
        <w:spacing w:line="276" w:lineRule="auto"/>
        <w:ind w:firstLine="709"/>
        <w:jc w:val="both"/>
        <w:rPr>
          <w:b/>
          <w:sz w:val="28"/>
          <w:szCs w:val="28"/>
        </w:rPr>
      </w:pPr>
      <w:r>
        <w:rPr>
          <w:b/>
          <w:sz w:val="28"/>
          <w:szCs w:val="28"/>
        </w:rPr>
        <w:t xml:space="preserve">Тема 3. Государственный аудит состояния долга иностранных государств и иностранных юридических лиц перед Российской Федерацией. </w:t>
      </w:r>
    </w:p>
    <w:p w14:paraId="1F831CA6" w14:textId="77777777" w:rsidR="00540CC0" w:rsidRDefault="00540CC0" w:rsidP="008C68D7">
      <w:pPr>
        <w:spacing w:line="276" w:lineRule="auto"/>
        <w:ind w:firstLine="709"/>
        <w:jc w:val="both"/>
        <w:rPr>
          <w:b/>
          <w:sz w:val="28"/>
          <w:szCs w:val="28"/>
        </w:rPr>
      </w:pPr>
    </w:p>
    <w:p w14:paraId="216FC59B" w14:textId="75B10544" w:rsidR="00336028" w:rsidRDefault="00336028" w:rsidP="008C68D7">
      <w:pPr>
        <w:spacing w:line="276" w:lineRule="auto"/>
        <w:ind w:firstLine="709"/>
        <w:jc w:val="both"/>
        <w:rPr>
          <w:bCs/>
          <w:sz w:val="28"/>
          <w:szCs w:val="28"/>
        </w:rPr>
      </w:pPr>
      <w:r w:rsidRPr="006C02B6">
        <w:rPr>
          <w:bCs/>
          <w:sz w:val="28"/>
          <w:szCs w:val="28"/>
        </w:rPr>
        <w:t xml:space="preserve">Предмет, задачи и объекты государственного аудита </w:t>
      </w:r>
      <w:r w:rsidR="001F6745" w:rsidRPr="001F6745">
        <w:rPr>
          <w:bCs/>
          <w:sz w:val="28"/>
          <w:szCs w:val="28"/>
        </w:rPr>
        <w:t>состояния долга иностранных государств и иностранных юридических лиц перед Российской Федерацией.</w:t>
      </w:r>
    </w:p>
    <w:p w14:paraId="7C605E84" w14:textId="3A522369" w:rsidR="00924638" w:rsidRDefault="00924638" w:rsidP="008C68D7">
      <w:pPr>
        <w:spacing w:line="276" w:lineRule="auto"/>
        <w:ind w:firstLine="709"/>
        <w:jc w:val="both"/>
        <w:rPr>
          <w:bCs/>
          <w:sz w:val="28"/>
          <w:szCs w:val="28"/>
        </w:rPr>
      </w:pPr>
      <w:r>
        <w:rPr>
          <w:bCs/>
          <w:sz w:val="28"/>
          <w:szCs w:val="28"/>
        </w:rPr>
        <w:t>Вопросы и задачи а</w:t>
      </w:r>
      <w:r w:rsidR="001F6745">
        <w:rPr>
          <w:bCs/>
          <w:sz w:val="28"/>
          <w:szCs w:val="28"/>
        </w:rPr>
        <w:t>удит</w:t>
      </w:r>
      <w:r>
        <w:rPr>
          <w:bCs/>
          <w:sz w:val="28"/>
          <w:szCs w:val="28"/>
        </w:rPr>
        <w:t>а</w:t>
      </w:r>
      <w:r w:rsidR="001F6745">
        <w:rPr>
          <w:bCs/>
          <w:sz w:val="28"/>
          <w:szCs w:val="28"/>
        </w:rPr>
        <w:t xml:space="preserve"> долга перед Российской Федерацией по предоставленным из федерального бюджета государственным финансовым и </w:t>
      </w:r>
      <w:r>
        <w:rPr>
          <w:bCs/>
          <w:sz w:val="28"/>
          <w:szCs w:val="28"/>
        </w:rPr>
        <w:t>государственным экспортным</w:t>
      </w:r>
      <w:r w:rsidR="001F6745">
        <w:rPr>
          <w:bCs/>
          <w:sz w:val="28"/>
          <w:szCs w:val="28"/>
        </w:rPr>
        <w:t xml:space="preserve"> кредитам. </w:t>
      </w:r>
    </w:p>
    <w:p w14:paraId="415F7600" w14:textId="754B21A4" w:rsidR="00924638" w:rsidRDefault="00924638" w:rsidP="008C68D7">
      <w:pPr>
        <w:spacing w:line="276" w:lineRule="auto"/>
        <w:ind w:firstLine="709"/>
        <w:jc w:val="both"/>
        <w:rPr>
          <w:bCs/>
          <w:sz w:val="28"/>
          <w:szCs w:val="28"/>
        </w:rPr>
      </w:pPr>
      <w:r>
        <w:rPr>
          <w:bCs/>
          <w:sz w:val="28"/>
          <w:szCs w:val="28"/>
        </w:rPr>
        <w:t xml:space="preserve">Особенности проведения предварительного, оперативного и последующего аудита долга перед Российской Федерацией по предоставленным из федерального бюджета государственным финансовым и </w:t>
      </w:r>
      <w:r w:rsidR="0024540A">
        <w:rPr>
          <w:bCs/>
          <w:sz w:val="28"/>
          <w:szCs w:val="28"/>
        </w:rPr>
        <w:t>государственным экспортным</w:t>
      </w:r>
      <w:r>
        <w:rPr>
          <w:bCs/>
          <w:sz w:val="28"/>
          <w:szCs w:val="28"/>
        </w:rPr>
        <w:t xml:space="preserve"> кредитам.</w:t>
      </w:r>
    </w:p>
    <w:p w14:paraId="35A3C776" w14:textId="1816E518" w:rsidR="001F6745" w:rsidRPr="001F6745" w:rsidRDefault="001F6745" w:rsidP="008C68D7">
      <w:pPr>
        <w:spacing w:line="276" w:lineRule="auto"/>
        <w:ind w:firstLine="709"/>
        <w:jc w:val="both"/>
        <w:rPr>
          <w:bCs/>
          <w:sz w:val="28"/>
          <w:szCs w:val="28"/>
        </w:rPr>
      </w:pPr>
      <w:r>
        <w:rPr>
          <w:bCs/>
          <w:sz w:val="28"/>
          <w:szCs w:val="28"/>
        </w:rPr>
        <w:t>Обоснованность планируемых объемов предоставления Российской Федерацией иностранным государствам и иностранным юридическим лицам государственных финансовых и государственных экспортных кредитов.</w:t>
      </w:r>
    </w:p>
    <w:p w14:paraId="601F3983" w14:textId="16F7B017" w:rsidR="00BC20DB" w:rsidRDefault="00BC20DB" w:rsidP="00BC20DB">
      <w:pPr>
        <w:spacing w:line="276" w:lineRule="auto"/>
        <w:ind w:firstLine="709"/>
        <w:jc w:val="both"/>
        <w:rPr>
          <w:bCs/>
          <w:sz w:val="28"/>
          <w:szCs w:val="28"/>
        </w:rPr>
      </w:pPr>
      <w:r>
        <w:rPr>
          <w:bCs/>
          <w:sz w:val="28"/>
          <w:szCs w:val="28"/>
        </w:rPr>
        <w:t xml:space="preserve">Результаты </w:t>
      </w:r>
      <w:r w:rsidRPr="006C02B6">
        <w:rPr>
          <w:bCs/>
          <w:sz w:val="28"/>
          <w:szCs w:val="28"/>
        </w:rPr>
        <w:t xml:space="preserve">государственного аудита </w:t>
      </w:r>
      <w:r w:rsidRPr="001F6745">
        <w:rPr>
          <w:bCs/>
          <w:sz w:val="28"/>
          <w:szCs w:val="28"/>
        </w:rPr>
        <w:t>состояния долга иностранных государств и иностранных юридических лиц перед Российской Федерацией.</w:t>
      </w:r>
    </w:p>
    <w:p w14:paraId="0D78EC9B" w14:textId="77777777" w:rsidR="00336028" w:rsidRDefault="00336028" w:rsidP="008C68D7">
      <w:pPr>
        <w:spacing w:line="276" w:lineRule="auto"/>
        <w:ind w:firstLine="709"/>
        <w:jc w:val="both"/>
        <w:rPr>
          <w:b/>
          <w:sz w:val="28"/>
          <w:szCs w:val="28"/>
        </w:rPr>
      </w:pPr>
    </w:p>
    <w:p w14:paraId="7B9EB209" w14:textId="35C44B08" w:rsidR="00540CC0" w:rsidRDefault="00540CC0" w:rsidP="008C68D7">
      <w:pPr>
        <w:spacing w:line="276" w:lineRule="auto"/>
        <w:ind w:firstLine="709"/>
        <w:jc w:val="both"/>
        <w:rPr>
          <w:b/>
          <w:sz w:val="28"/>
          <w:szCs w:val="28"/>
        </w:rPr>
      </w:pPr>
      <w:r>
        <w:rPr>
          <w:b/>
          <w:sz w:val="28"/>
          <w:szCs w:val="28"/>
        </w:rPr>
        <w:t>Тема 4. Государственный аудит</w:t>
      </w:r>
      <w:r w:rsidR="005444BE">
        <w:rPr>
          <w:b/>
          <w:sz w:val="28"/>
          <w:szCs w:val="28"/>
        </w:rPr>
        <w:t xml:space="preserve"> </w:t>
      </w:r>
      <w:r w:rsidR="0024540A">
        <w:rPr>
          <w:b/>
          <w:sz w:val="28"/>
          <w:szCs w:val="28"/>
        </w:rPr>
        <w:t>состояния бюджетных</w:t>
      </w:r>
      <w:r>
        <w:rPr>
          <w:b/>
          <w:sz w:val="28"/>
          <w:szCs w:val="28"/>
        </w:rPr>
        <w:t xml:space="preserve"> кредитов.</w:t>
      </w:r>
    </w:p>
    <w:p w14:paraId="68A1AAC7" w14:textId="0DCC9B63" w:rsidR="00BC20DB" w:rsidRDefault="00BC20DB" w:rsidP="008C68D7">
      <w:pPr>
        <w:spacing w:line="276" w:lineRule="auto"/>
        <w:ind w:firstLine="709"/>
        <w:jc w:val="both"/>
        <w:rPr>
          <w:bCs/>
          <w:sz w:val="28"/>
          <w:szCs w:val="28"/>
        </w:rPr>
      </w:pPr>
      <w:r w:rsidRPr="006C02B6">
        <w:rPr>
          <w:bCs/>
          <w:sz w:val="28"/>
          <w:szCs w:val="28"/>
        </w:rPr>
        <w:t xml:space="preserve">Предмет, задачи и объекты государственного аудита </w:t>
      </w:r>
      <w:r w:rsidRPr="001F6745">
        <w:rPr>
          <w:bCs/>
          <w:sz w:val="28"/>
          <w:szCs w:val="28"/>
        </w:rPr>
        <w:t xml:space="preserve">состояния </w:t>
      </w:r>
      <w:r>
        <w:rPr>
          <w:bCs/>
          <w:sz w:val="28"/>
          <w:szCs w:val="28"/>
        </w:rPr>
        <w:t xml:space="preserve">бюджетных кредитов, предоставленных из федерального бюджета. </w:t>
      </w:r>
    </w:p>
    <w:p w14:paraId="4EC41C4B" w14:textId="0C1F2B14" w:rsidR="00BC20DB" w:rsidRDefault="00BC20DB" w:rsidP="008C68D7">
      <w:pPr>
        <w:spacing w:line="276" w:lineRule="auto"/>
        <w:ind w:firstLine="709"/>
        <w:jc w:val="both"/>
        <w:rPr>
          <w:bCs/>
          <w:sz w:val="28"/>
          <w:szCs w:val="28"/>
        </w:rPr>
      </w:pPr>
      <w:r>
        <w:rPr>
          <w:bCs/>
          <w:sz w:val="28"/>
          <w:szCs w:val="28"/>
        </w:rPr>
        <w:t xml:space="preserve">Программа мероприятий </w:t>
      </w:r>
      <w:r w:rsidRPr="006C02B6">
        <w:rPr>
          <w:bCs/>
          <w:sz w:val="28"/>
          <w:szCs w:val="28"/>
        </w:rPr>
        <w:t xml:space="preserve">государственного аудита </w:t>
      </w:r>
      <w:r w:rsidRPr="001F6745">
        <w:rPr>
          <w:bCs/>
          <w:sz w:val="28"/>
          <w:szCs w:val="28"/>
        </w:rPr>
        <w:t xml:space="preserve">состояния </w:t>
      </w:r>
      <w:r>
        <w:rPr>
          <w:bCs/>
          <w:sz w:val="28"/>
          <w:szCs w:val="28"/>
        </w:rPr>
        <w:t>бюджетных кредитов, предоставленных из федерального бюджета.</w:t>
      </w:r>
    </w:p>
    <w:p w14:paraId="24E0A3E8" w14:textId="10433234" w:rsidR="00BC20DB" w:rsidRDefault="00BC20DB" w:rsidP="008C68D7">
      <w:pPr>
        <w:spacing w:line="276" w:lineRule="auto"/>
        <w:ind w:firstLine="709"/>
        <w:jc w:val="both"/>
        <w:rPr>
          <w:bCs/>
          <w:sz w:val="28"/>
          <w:szCs w:val="28"/>
        </w:rPr>
      </w:pPr>
      <w:r>
        <w:rPr>
          <w:bCs/>
          <w:sz w:val="28"/>
          <w:szCs w:val="28"/>
        </w:rPr>
        <w:t xml:space="preserve">Особенности предварительного, оперативного и последующего </w:t>
      </w:r>
      <w:r w:rsidRPr="006C02B6">
        <w:rPr>
          <w:bCs/>
          <w:sz w:val="28"/>
          <w:szCs w:val="28"/>
        </w:rPr>
        <w:t xml:space="preserve">государственного аудита </w:t>
      </w:r>
      <w:r w:rsidRPr="001F6745">
        <w:rPr>
          <w:bCs/>
          <w:sz w:val="28"/>
          <w:szCs w:val="28"/>
        </w:rPr>
        <w:t xml:space="preserve">состояния </w:t>
      </w:r>
      <w:r>
        <w:rPr>
          <w:bCs/>
          <w:sz w:val="28"/>
          <w:szCs w:val="28"/>
        </w:rPr>
        <w:t>бюджетных кредитов, предоставленных из федерального бюджета.</w:t>
      </w:r>
    </w:p>
    <w:p w14:paraId="2A715562" w14:textId="1E828718" w:rsidR="00BC20DB" w:rsidRPr="00BC20DB" w:rsidRDefault="00BC20DB" w:rsidP="008C68D7">
      <w:pPr>
        <w:spacing w:line="276" w:lineRule="auto"/>
        <w:ind w:firstLine="709"/>
        <w:jc w:val="both"/>
        <w:rPr>
          <w:bCs/>
          <w:sz w:val="28"/>
          <w:szCs w:val="28"/>
        </w:rPr>
      </w:pPr>
      <w:r>
        <w:rPr>
          <w:bCs/>
          <w:sz w:val="28"/>
          <w:szCs w:val="28"/>
        </w:rPr>
        <w:t xml:space="preserve">Анализ соблюдения субъектами Российской Федерации условий соглашений о предоставлении бюджетных кредитов из федерального бюджета, заключенных межу Министерством финансов Российской Федерации и субъектами Российской Федерации. </w:t>
      </w:r>
    </w:p>
    <w:p w14:paraId="67EDEBCC" w14:textId="124CA5A4" w:rsidR="00A03DE3" w:rsidRDefault="00BC20DB" w:rsidP="00A03DE3">
      <w:pPr>
        <w:spacing w:line="276" w:lineRule="auto"/>
        <w:ind w:firstLine="709"/>
        <w:jc w:val="both"/>
        <w:rPr>
          <w:bCs/>
          <w:sz w:val="28"/>
          <w:szCs w:val="28"/>
        </w:rPr>
      </w:pPr>
      <w:r>
        <w:rPr>
          <w:bCs/>
          <w:sz w:val="28"/>
          <w:szCs w:val="28"/>
        </w:rPr>
        <w:lastRenderedPageBreak/>
        <w:t>Особенности аудита состояния б</w:t>
      </w:r>
      <w:r w:rsidR="00A03DE3" w:rsidRPr="001A3794">
        <w:rPr>
          <w:bCs/>
          <w:sz w:val="28"/>
          <w:szCs w:val="28"/>
        </w:rPr>
        <w:t>юджетны</w:t>
      </w:r>
      <w:r>
        <w:rPr>
          <w:bCs/>
          <w:sz w:val="28"/>
          <w:szCs w:val="28"/>
        </w:rPr>
        <w:t>х</w:t>
      </w:r>
      <w:r w:rsidR="00A03DE3" w:rsidRPr="001A3794">
        <w:rPr>
          <w:bCs/>
          <w:sz w:val="28"/>
          <w:szCs w:val="28"/>
        </w:rPr>
        <w:t xml:space="preserve"> кредит</w:t>
      </w:r>
      <w:r>
        <w:rPr>
          <w:bCs/>
          <w:sz w:val="28"/>
          <w:szCs w:val="28"/>
        </w:rPr>
        <w:t>ов</w:t>
      </w:r>
      <w:r w:rsidR="00A03DE3" w:rsidRPr="001A3794">
        <w:rPr>
          <w:bCs/>
          <w:sz w:val="28"/>
          <w:szCs w:val="28"/>
        </w:rPr>
        <w:t xml:space="preserve"> на пополнение остатка средств на счетах бюджетов субъектов Российской Федерации и местных бюджетов. </w:t>
      </w:r>
    </w:p>
    <w:p w14:paraId="3B432C1D" w14:textId="5A396207" w:rsidR="00F07F3A" w:rsidRDefault="00BC20DB" w:rsidP="00BC20DB">
      <w:pPr>
        <w:spacing w:line="276" w:lineRule="auto"/>
        <w:ind w:firstLine="709"/>
        <w:jc w:val="both"/>
        <w:rPr>
          <w:bCs/>
          <w:sz w:val="28"/>
          <w:szCs w:val="28"/>
        </w:rPr>
      </w:pPr>
      <w:r w:rsidRPr="00BC20DB">
        <w:rPr>
          <w:bCs/>
          <w:sz w:val="28"/>
          <w:szCs w:val="28"/>
        </w:rPr>
        <w:t xml:space="preserve">Особенности аудита бюджетных кредитов, предоставленных из федерального бюджета внутри страны за счет средств целевых иностранных кредитов (заимствований). </w:t>
      </w:r>
    </w:p>
    <w:p w14:paraId="3F1B95C3" w14:textId="7F10191F" w:rsidR="00BC20DB" w:rsidRPr="00BC20DB" w:rsidRDefault="00BC20DB" w:rsidP="00BC20DB">
      <w:pPr>
        <w:spacing w:line="276" w:lineRule="auto"/>
        <w:ind w:firstLine="709"/>
        <w:jc w:val="both"/>
        <w:rPr>
          <w:bCs/>
          <w:sz w:val="28"/>
          <w:szCs w:val="28"/>
        </w:rPr>
      </w:pPr>
      <w:r>
        <w:rPr>
          <w:bCs/>
          <w:sz w:val="28"/>
          <w:szCs w:val="28"/>
        </w:rPr>
        <w:t xml:space="preserve">Результаты </w:t>
      </w:r>
      <w:r w:rsidRPr="006C02B6">
        <w:rPr>
          <w:bCs/>
          <w:sz w:val="28"/>
          <w:szCs w:val="28"/>
        </w:rPr>
        <w:t xml:space="preserve">государственного аудита </w:t>
      </w:r>
      <w:r w:rsidRPr="001F6745">
        <w:rPr>
          <w:bCs/>
          <w:sz w:val="28"/>
          <w:szCs w:val="28"/>
        </w:rPr>
        <w:t xml:space="preserve">состояния </w:t>
      </w:r>
      <w:r>
        <w:rPr>
          <w:bCs/>
          <w:sz w:val="28"/>
          <w:szCs w:val="28"/>
        </w:rPr>
        <w:t>бюджетных кредитов, предоставленных из федерального бюджета</w:t>
      </w:r>
    </w:p>
    <w:p w14:paraId="0CC0293C" w14:textId="77777777" w:rsidR="00BC20DB" w:rsidRDefault="00BC20DB" w:rsidP="004F4969">
      <w:pPr>
        <w:spacing w:line="360" w:lineRule="auto"/>
        <w:ind w:firstLine="709"/>
        <w:jc w:val="both"/>
        <w:rPr>
          <w:b/>
          <w:sz w:val="28"/>
          <w:szCs w:val="28"/>
        </w:rPr>
      </w:pPr>
    </w:p>
    <w:p w14:paraId="62730A1A" w14:textId="42FA8A82" w:rsidR="006E5294" w:rsidRDefault="006E5294" w:rsidP="004F4969">
      <w:pPr>
        <w:spacing w:line="360" w:lineRule="auto"/>
        <w:ind w:firstLine="709"/>
        <w:jc w:val="both"/>
        <w:rPr>
          <w:b/>
          <w:sz w:val="28"/>
          <w:szCs w:val="28"/>
        </w:rPr>
      </w:pPr>
      <w:r>
        <w:rPr>
          <w:b/>
          <w:sz w:val="28"/>
          <w:szCs w:val="28"/>
        </w:rPr>
        <w:t xml:space="preserve">Тема </w:t>
      </w:r>
      <w:r w:rsidR="00A03DE3">
        <w:rPr>
          <w:b/>
          <w:sz w:val="28"/>
          <w:szCs w:val="28"/>
        </w:rPr>
        <w:t>5</w:t>
      </w:r>
      <w:r>
        <w:rPr>
          <w:b/>
          <w:sz w:val="28"/>
          <w:szCs w:val="28"/>
        </w:rPr>
        <w:t xml:space="preserve">. </w:t>
      </w:r>
      <w:r w:rsidR="00A03DE3">
        <w:rPr>
          <w:b/>
          <w:sz w:val="28"/>
          <w:szCs w:val="28"/>
        </w:rPr>
        <w:t>Аудит управления государственным долгом</w:t>
      </w:r>
      <w:r w:rsidR="00BC20DB">
        <w:rPr>
          <w:b/>
          <w:sz w:val="28"/>
          <w:szCs w:val="28"/>
        </w:rPr>
        <w:t>.</w:t>
      </w:r>
    </w:p>
    <w:p w14:paraId="084F3041" w14:textId="77777777" w:rsidR="00A03DE3" w:rsidRDefault="00A03DE3" w:rsidP="00A03DE3">
      <w:pPr>
        <w:spacing w:line="276" w:lineRule="auto"/>
        <w:ind w:firstLine="709"/>
        <w:jc w:val="both"/>
        <w:rPr>
          <w:sz w:val="28"/>
          <w:szCs w:val="28"/>
        </w:rPr>
      </w:pPr>
      <w:r>
        <w:rPr>
          <w:sz w:val="28"/>
          <w:szCs w:val="28"/>
        </w:rPr>
        <w:t>Анализ долговой устойчивости публично-правовых образований: зарубежный и отечественный опыт. Методика оценки долговой устойчивости субъектов Российской Федерации.</w:t>
      </w:r>
    </w:p>
    <w:p w14:paraId="60FAD699" w14:textId="77777777" w:rsidR="00A03DE3" w:rsidRDefault="00A03DE3" w:rsidP="00A03DE3">
      <w:pPr>
        <w:spacing w:line="276" w:lineRule="auto"/>
        <w:ind w:firstLine="709"/>
        <w:jc w:val="both"/>
        <w:rPr>
          <w:bCs/>
          <w:sz w:val="28"/>
          <w:szCs w:val="28"/>
        </w:rPr>
      </w:pPr>
      <w:r w:rsidRPr="005156E1">
        <w:rPr>
          <w:bCs/>
          <w:sz w:val="28"/>
          <w:szCs w:val="28"/>
        </w:rPr>
        <w:t xml:space="preserve">Долговая политика, ее характеристика, приоритеты и инструменты. </w:t>
      </w:r>
      <w:r>
        <w:rPr>
          <w:bCs/>
          <w:sz w:val="28"/>
          <w:szCs w:val="28"/>
        </w:rPr>
        <w:t xml:space="preserve">Анализ современной долговой политики Российской Федерации. Анализ факторов, определяющих основные направления долговой политики Российской Федерации. </w:t>
      </w:r>
    </w:p>
    <w:p w14:paraId="47A45A3D" w14:textId="17B37B38" w:rsidR="00A03DE3" w:rsidRDefault="00A03DE3" w:rsidP="00A03DE3">
      <w:pPr>
        <w:spacing w:line="276" w:lineRule="auto"/>
        <w:ind w:firstLine="709"/>
        <w:jc w:val="both"/>
        <w:rPr>
          <w:bCs/>
          <w:sz w:val="28"/>
          <w:szCs w:val="28"/>
        </w:rPr>
      </w:pPr>
      <w:r>
        <w:rPr>
          <w:bCs/>
          <w:sz w:val="28"/>
          <w:szCs w:val="28"/>
        </w:rPr>
        <w:t xml:space="preserve">Зависимость долговой политики Российской Федерации и государственной денежно-кредитной политики. Цели, задачи и приоритеты единой государственной денежно-кредитной политики на ближайшую перспективу. Оценка эффективности реализации подпрограммы «Управление государственным долгом и государственными финансовыми активами Российской Федерации» государственной программы «Управление государственными финансами и регулирование финансовых рынков». </w:t>
      </w:r>
      <w:r w:rsidR="0024540A">
        <w:rPr>
          <w:bCs/>
          <w:sz w:val="28"/>
          <w:szCs w:val="28"/>
        </w:rPr>
        <w:t xml:space="preserve"> </w:t>
      </w:r>
      <w:r>
        <w:rPr>
          <w:bCs/>
          <w:sz w:val="28"/>
          <w:szCs w:val="28"/>
        </w:rPr>
        <w:t xml:space="preserve">Направления совершенствования долговой политики Российской Федерации. Направления совершенствования аудита долговой политики. </w:t>
      </w:r>
    </w:p>
    <w:p w14:paraId="5B8AC16C" w14:textId="77777777" w:rsidR="00C40676" w:rsidRDefault="00C40676" w:rsidP="00A03DE3">
      <w:pPr>
        <w:spacing w:line="276" w:lineRule="auto"/>
        <w:ind w:firstLine="709"/>
        <w:jc w:val="both"/>
        <w:rPr>
          <w:bCs/>
          <w:sz w:val="28"/>
          <w:szCs w:val="28"/>
        </w:rPr>
      </w:pPr>
    </w:p>
    <w:p w14:paraId="5C8F1A96" w14:textId="77777777" w:rsidR="008D7BAA" w:rsidRPr="0068772A" w:rsidRDefault="00C70A18" w:rsidP="000B48ED">
      <w:pPr>
        <w:pStyle w:val="2"/>
        <w:numPr>
          <w:ilvl w:val="0"/>
          <w:numId w:val="0"/>
        </w:numPr>
        <w:spacing w:line="276" w:lineRule="auto"/>
        <w:jc w:val="left"/>
        <w:rPr>
          <w:szCs w:val="28"/>
        </w:rPr>
      </w:pPr>
      <w:bookmarkStart w:id="24" w:name="_Toc3359072471"/>
      <w:bookmarkStart w:id="25" w:name="_Toc3278800101"/>
      <w:bookmarkStart w:id="26" w:name="_Toc326701978"/>
      <w:bookmarkStart w:id="27" w:name="_Toc13770898"/>
      <w:bookmarkStart w:id="28" w:name="_Toc166519631"/>
      <w:bookmarkEnd w:id="22"/>
      <w:bookmarkEnd w:id="23"/>
      <w:bookmarkEnd w:id="24"/>
      <w:bookmarkEnd w:id="25"/>
      <w:r w:rsidRPr="0068772A">
        <w:rPr>
          <w:bCs/>
          <w:szCs w:val="28"/>
        </w:rPr>
        <w:t xml:space="preserve">5.2. </w:t>
      </w:r>
      <w:bookmarkEnd w:id="26"/>
      <w:r w:rsidRPr="0068772A">
        <w:rPr>
          <w:szCs w:val="28"/>
        </w:rPr>
        <w:t>Учебно-тематический план</w:t>
      </w:r>
      <w:bookmarkEnd w:id="27"/>
      <w:bookmarkEnd w:id="28"/>
    </w:p>
    <w:tbl>
      <w:tblPr>
        <w:tblStyle w:val="1f"/>
        <w:tblW w:w="5000" w:type="pct"/>
        <w:tblLayout w:type="fixed"/>
        <w:tblLook w:val="04A0" w:firstRow="1" w:lastRow="0" w:firstColumn="1" w:lastColumn="0" w:noHBand="0" w:noVBand="1"/>
      </w:tblPr>
      <w:tblGrid>
        <w:gridCol w:w="2318"/>
        <w:gridCol w:w="834"/>
        <w:gridCol w:w="971"/>
        <w:gridCol w:w="1109"/>
        <w:gridCol w:w="1385"/>
        <w:gridCol w:w="971"/>
        <w:gridCol w:w="2039"/>
      </w:tblGrid>
      <w:tr w:rsidR="008D7BAA" w:rsidRPr="008C68D7" w14:paraId="152859A1" w14:textId="77777777" w:rsidTr="001A3794">
        <w:trPr>
          <w:trHeight w:val="20"/>
        </w:trPr>
        <w:tc>
          <w:tcPr>
            <w:tcW w:w="2318" w:type="dxa"/>
            <w:vMerge w:val="restart"/>
          </w:tcPr>
          <w:p w14:paraId="6E9E14EB" w14:textId="77777777" w:rsidR="008D7BAA" w:rsidRPr="008C68D7" w:rsidRDefault="00C70A18" w:rsidP="004F4969">
            <w:pPr>
              <w:jc w:val="center"/>
              <w:rPr>
                <w:rFonts w:ascii="Times New Roman" w:hAnsi="Times New Roman" w:cs="Times New Roman"/>
                <w:b/>
                <w:bCs/>
                <w:color w:val="000000"/>
                <w:sz w:val="22"/>
                <w:szCs w:val="22"/>
              </w:rPr>
            </w:pPr>
            <w:r w:rsidRPr="008C68D7">
              <w:rPr>
                <w:rFonts w:ascii="Times New Roman" w:eastAsia="Calibri" w:hAnsi="Times New Roman" w:cs="Times New Roman"/>
                <w:b/>
                <w:bCs/>
                <w:color w:val="000000"/>
                <w:sz w:val="22"/>
                <w:szCs w:val="22"/>
              </w:rPr>
              <w:t>Наименование тем (разделов) дисциплины</w:t>
            </w:r>
          </w:p>
        </w:tc>
        <w:tc>
          <w:tcPr>
            <w:tcW w:w="5270" w:type="dxa"/>
            <w:gridSpan w:val="5"/>
          </w:tcPr>
          <w:p w14:paraId="41956E3D" w14:textId="77777777" w:rsidR="008D7BAA" w:rsidRPr="008C68D7" w:rsidRDefault="00C70A18" w:rsidP="004F4969">
            <w:pPr>
              <w:jc w:val="center"/>
              <w:rPr>
                <w:rFonts w:ascii="Times New Roman" w:hAnsi="Times New Roman" w:cs="Times New Roman"/>
                <w:b/>
                <w:bCs/>
                <w:color w:val="000000"/>
                <w:sz w:val="22"/>
                <w:szCs w:val="22"/>
              </w:rPr>
            </w:pPr>
            <w:r w:rsidRPr="008C68D7">
              <w:rPr>
                <w:rFonts w:ascii="Times New Roman" w:eastAsia="Calibri" w:hAnsi="Times New Roman" w:cs="Times New Roman"/>
                <w:b/>
                <w:bCs/>
                <w:color w:val="000000"/>
                <w:sz w:val="22"/>
                <w:szCs w:val="22"/>
              </w:rPr>
              <w:t>Трудоемкость в часах</w:t>
            </w:r>
          </w:p>
        </w:tc>
        <w:tc>
          <w:tcPr>
            <w:tcW w:w="2039" w:type="dxa"/>
            <w:vMerge w:val="restart"/>
          </w:tcPr>
          <w:p w14:paraId="1CB2DF2C" w14:textId="77777777" w:rsidR="008D7BAA" w:rsidRPr="008C68D7" w:rsidRDefault="00C70A18" w:rsidP="004F4969">
            <w:pPr>
              <w:jc w:val="center"/>
              <w:rPr>
                <w:rFonts w:ascii="Times New Roman" w:hAnsi="Times New Roman" w:cs="Times New Roman"/>
                <w:b/>
                <w:bCs/>
                <w:color w:val="000000"/>
                <w:sz w:val="22"/>
                <w:szCs w:val="22"/>
              </w:rPr>
            </w:pPr>
            <w:r w:rsidRPr="008C68D7">
              <w:rPr>
                <w:rFonts w:ascii="Times New Roman" w:eastAsia="Calibri" w:hAnsi="Times New Roman" w:cs="Times New Roman"/>
                <w:b/>
                <w:bCs/>
                <w:color w:val="000000"/>
                <w:sz w:val="22"/>
                <w:szCs w:val="22"/>
              </w:rPr>
              <w:t>Формы текущего контроля успеваемости</w:t>
            </w:r>
          </w:p>
        </w:tc>
      </w:tr>
      <w:tr w:rsidR="008D7BAA" w:rsidRPr="008C68D7" w14:paraId="6AE468C8" w14:textId="77777777" w:rsidTr="001A3794">
        <w:trPr>
          <w:trHeight w:val="20"/>
        </w:trPr>
        <w:tc>
          <w:tcPr>
            <w:tcW w:w="2318" w:type="dxa"/>
            <w:vMerge/>
          </w:tcPr>
          <w:p w14:paraId="48032345" w14:textId="77777777" w:rsidR="008D7BAA" w:rsidRPr="008C68D7" w:rsidRDefault="008D7BAA" w:rsidP="004F4969">
            <w:pPr>
              <w:rPr>
                <w:rFonts w:ascii="Times New Roman" w:hAnsi="Times New Roman" w:cs="Times New Roman"/>
                <w:b/>
                <w:bCs/>
                <w:color w:val="000000"/>
                <w:sz w:val="22"/>
                <w:szCs w:val="22"/>
              </w:rPr>
            </w:pPr>
          </w:p>
        </w:tc>
        <w:tc>
          <w:tcPr>
            <w:tcW w:w="834" w:type="dxa"/>
            <w:vMerge w:val="restart"/>
          </w:tcPr>
          <w:p w14:paraId="3B6CE73B" w14:textId="77777777" w:rsidR="008D7BAA" w:rsidRPr="008C68D7" w:rsidRDefault="00C70A18" w:rsidP="004F4969">
            <w:pPr>
              <w:jc w:val="center"/>
              <w:rPr>
                <w:rFonts w:ascii="Times New Roman" w:hAnsi="Times New Roman" w:cs="Times New Roman"/>
                <w:b/>
                <w:bCs/>
                <w:color w:val="000000"/>
                <w:sz w:val="22"/>
                <w:szCs w:val="22"/>
              </w:rPr>
            </w:pPr>
            <w:r w:rsidRPr="008C68D7">
              <w:rPr>
                <w:rFonts w:ascii="Times New Roman" w:eastAsia="Calibri" w:hAnsi="Times New Roman" w:cs="Times New Roman"/>
                <w:b/>
                <w:bCs/>
                <w:color w:val="000000"/>
                <w:sz w:val="22"/>
                <w:szCs w:val="22"/>
              </w:rPr>
              <w:t>Всего</w:t>
            </w:r>
          </w:p>
        </w:tc>
        <w:tc>
          <w:tcPr>
            <w:tcW w:w="3465" w:type="dxa"/>
            <w:gridSpan w:val="3"/>
          </w:tcPr>
          <w:p w14:paraId="5BEFA21E" w14:textId="5F929C04" w:rsidR="008D7BAA" w:rsidRPr="008C68D7" w:rsidRDefault="006A210D" w:rsidP="004F4969">
            <w:pPr>
              <w:jc w:val="center"/>
              <w:rPr>
                <w:rFonts w:ascii="Times New Roman" w:hAnsi="Times New Roman" w:cs="Times New Roman"/>
                <w:b/>
                <w:bCs/>
                <w:color w:val="000000"/>
                <w:sz w:val="22"/>
                <w:szCs w:val="22"/>
              </w:rPr>
            </w:pPr>
            <w:r>
              <w:rPr>
                <w:rFonts w:ascii="Times New Roman" w:eastAsia="Calibri" w:hAnsi="Times New Roman" w:cs="Times New Roman"/>
                <w:b/>
                <w:bCs/>
                <w:color w:val="000000"/>
                <w:sz w:val="22"/>
                <w:szCs w:val="22"/>
              </w:rPr>
              <w:t xml:space="preserve">Контактная работа* - </w:t>
            </w:r>
            <w:r w:rsidR="00C70A18" w:rsidRPr="008C68D7">
              <w:rPr>
                <w:rFonts w:ascii="Times New Roman" w:eastAsia="Calibri" w:hAnsi="Times New Roman" w:cs="Times New Roman"/>
                <w:b/>
                <w:bCs/>
                <w:color w:val="000000"/>
                <w:sz w:val="22"/>
                <w:szCs w:val="22"/>
              </w:rPr>
              <w:t>Аудиторная работа</w:t>
            </w:r>
          </w:p>
        </w:tc>
        <w:tc>
          <w:tcPr>
            <w:tcW w:w="971" w:type="dxa"/>
            <w:vMerge w:val="restart"/>
          </w:tcPr>
          <w:p w14:paraId="132B3104" w14:textId="77777777" w:rsidR="008D7BAA" w:rsidRPr="008C68D7" w:rsidRDefault="00C70A18" w:rsidP="004F4969">
            <w:pPr>
              <w:jc w:val="center"/>
              <w:rPr>
                <w:rFonts w:ascii="Times New Roman" w:hAnsi="Times New Roman" w:cs="Times New Roman"/>
                <w:b/>
                <w:bCs/>
                <w:color w:val="000000"/>
                <w:sz w:val="22"/>
                <w:szCs w:val="22"/>
              </w:rPr>
            </w:pPr>
            <w:r w:rsidRPr="008C68D7">
              <w:rPr>
                <w:rFonts w:ascii="Times New Roman" w:eastAsia="Calibri" w:hAnsi="Times New Roman" w:cs="Times New Roman"/>
                <w:b/>
                <w:bCs/>
                <w:color w:val="000000"/>
                <w:sz w:val="22"/>
                <w:szCs w:val="22"/>
              </w:rPr>
              <w:t>Само-стояте-льная работа</w:t>
            </w:r>
          </w:p>
        </w:tc>
        <w:tc>
          <w:tcPr>
            <w:tcW w:w="2039" w:type="dxa"/>
            <w:vMerge/>
          </w:tcPr>
          <w:p w14:paraId="7B04314E" w14:textId="77777777" w:rsidR="008D7BAA" w:rsidRPr="008C68D7" w:rsidRDefault="008D7BAA" w:rsidP="004F4969">
            <w:pPr>
              <w:rPr>
                <w:rFonts w:ascii="Times New Roman" w:hAnsi="Times New Roman" w:cs="Times New Roman"/>
                <w:b/>
                <w:bCs/>
                <w:color w:val="000000"/>
                <w:sz w:val="22"/>
                <w:szCs w:val="22"/>
                <w:highlight w:val="yellow"/>
              </w:rPr>
            </w:pPr>
          </w:p>
        </w:tc>
      </w:tr>
      <w:tr w:rsidR="008D7BAA" w:rsidRPr="008C68D7" w14:paraId="4EDA4C22" w14:textId="77777777" w:rsidTr="00A9134F">
        <w:trPr>
          <w:trHeight w:val="960"/>
        </w:trPr>
        <w:tc>
          <w:tcPr>
            <w:tcW w:w="2318" w:type="dxa"/>
            <w:vMerge/>
          </w:tcPr>
          <w:p w14:paraId="5794ACC7" w14:textId="77777777" w:rsidR="008D7BAA" w:rsidRPr="008C68D7" w:rsidRDefault="008D7BAA" w:rsidP="004F4969">
            <w:pPr>
              <w:rPr>
                <w:rFonts w:ascii="Times New Roman" w:hAnsi="Times New Roman" w:cs="Times New Roman"/>
                <w:b/>
                <w:bCs/>
                <w:color w:val="000000"/>
                <w:sz w:val="22"/>
                <w:szCs w:val="22"/>
              </w:rPr>
            </w:pPr>
          </w:p>
        </w:tc>
        <w:tc>
          <w:tcPr>
            <w:tcW w:w="834" w:type="dxa"/>
            <w:vMerge/>
          </w:tcPr>
          <w:p w14:paraId="7DB52C53" w14:textId="77777777" w:rsidR="008D7BAA" w:rsidRPr="008C68D7" w:rsidRDefault="008D7BAA" w:rsidP="004F4969">
            <w:pPr>
              <w:rPr>
                <w:rFonts w:ascii="Times New Roman" w:hAnsi="Times New Roman" w:cs="Times New Roman"/>
                <w:b/>
                <w:bCs/>
                <w:color w:val="000000"/>
                <w:sz w:val="22"/>
                <w:szCs w:val="22"/>
                <w:highlight w:val="yellow"/>
              </w:rPr>
            </w:pPr>
          </w:p>
        </w:tc>
        <w:tc>
          <w:tcPr>
            <w:tcW w:w="971" w:type="dxa"/>
          </w:tcPr>
          <w:p w14:paraId="2A726AC8" w14:textId="77777777" w:rsidR="008D7BAA" w:rsidRPr="008C68D7" w:rsidRDefault="00C70A18" w:rsidP="004F4969">
            <w:pPr>
              <w:jc w:val="center"/>
              <w:rPr>
                <w:rFonts w:ascii="Times New Roman" w:hAnsi="Times New Roman" w:cs="Times New Roman"/>
                <w:color w:val="000000"/>
                <w:sz w:val="22"/>
                <w:szCs w:val="22"/>
              </w:rPr>
            </w:pPr>
            <w:r w:rsidRPr="008C68D7">
              <w:rPr>
                <w:rFonts w:ascii="Times New Roman" w:eastAsia="Calibri" w:hAnsi="Times New Roman" w:cs="Times New Roman"/>
                <w:color w:val="000000"/>
                <w:sz w:val="22"/>
                <w:szCs w:val="22"/>
              </w:rPr>
              <w:t>Общая,</w:t>
            </w:r>
          </w:p>
          <w:p w14:paraId="0277539A" w14:textId="77777777" w:rsidR="008D7BAA" w:rsidRPr="008C68D7" w:rsidRDefault="00C70A18" w:rsidP="004F4969">
            <w:pPr>
              <w:jc w:val="center"/>
              <w:rPr>
                <w:rFonts w:ascii="Times New Roman" w:hAnsi="Times New Roman" w:cs="Times New Roman"/>
                <w:color w:val="000000"/>
                <w:sz w:val="22"/>
                <w:szCs w:val="22"/>
              </w:rPr>
            </w:pPr>
            <w:r w:rsidRPr="008C68D7">
              <w:rPr>
                <w:rFonts w:ascii="Times New Roman" w:eastAsia="Calibri" w:hAnsi="Times New Roman" w:cs="Times New Roman"/>
                <w:color w:val="000000"/>
                <w:sz w:val="22"/>
                <w:szCs w:val="22"/>
              </w:rPr>
              <w:t>в т.ч.:</w:t>
            </w:r>
          </w:p>
        </w:tc>
        <w:tc>
          <w:tcPr>
            <w:tcW w:w="1109" w:type="dxa"/>
          </w:tcPr>
          <w:p w14:paraId="36CEDF5D" w14:textId="77777777" w:rsidR="008D7BAA" w:rsidRPr="008C68D7" w:rsidRDefault="00C70A18" w:rsidP="004F4969">
            <w:pPr>
              <w:jc w:val="center"/>
              <w:rPr>
                <w:rFonts w:ascii="Times New Roman" w:hAnsi="Times New Roman" w:cs="Times New Roman"/>
                <w:color w:val="000000"/>
                <w:sz w:val="22"/>
                <w:szCs w:val="22"/>
              </w:rPr>
            </w:pPr>
            <w:r w:rsidRPr="008C68D7">
              <w:rPr>
                <w:rFonts w:ascii="Times New Roman" w:eastAsia="Calibri" w:hAnsi="Times New Roman" w:cs="Times New Roman"/>
                <w:color w:val="000000"/>
                <w:sz w:val="22"/>
                <w:szCs w:val="22"/>
              </w:rPr>
              <w:t>Лекции</w:t>
            </w:r>
          </w:p>
        </w:tc>
        <w:tc>
          <w:tcPr>
            <w:tcW w:w="1385" w:type="dxa"/>
          </w:tcPr>
          <w:p w14:paraId="395BB0E7" w14:textId="77777777" w:rsidR="008D7BAA" w:rsidRPr="008C68D7" w:rsidRDefault="00C70A18" w:rsidP="004F4969">
            <w:pPr>
              <w:jc w:val="center"/>
              <w:rPr>
                <w:rFonts w:ascii="Times New Roman" w:hAnsi="Times New Roman" w:cs="Times New Roman"/>
                <w:color w:val="000000"/>
                <w:sz w:val="22"/>
                <w:szCs w:val="22"/>
              </w:rPr>
            </w:pPr>
            <w:r w:rsidRPr="008C68D7">
              <w:rPr>
                <w:rFonts w:ascii="Times New Roman" w:eastAsia="Calibri" w:hAnsi="Times New Roman" w:cs="Times New Roman"/>
                <w:color w:val="000000"/>
                <w:sz w:val="22"/>
                <w:szCs w:val="22"/>
              </w:rPr>
              <w:t>Семинары, практи-ческие занятия</w:t>
            </w:r>
          </w:p>
        </w:tc>
        <w:tc>
          <w:tcPr>
            <w:tcW w:w="971" w:type="dxa"/>
            <w:vMerge/>
          </w:tcPr>
          <w:p w14:paraId="0D9E6EA7" w14:textId="77777777" w:rsidR="008D7BAA" w:rsidRPr="008C68D7" w:rsidRDefault="008D7BAA" w:rsidP="004F4969">
            <w:pPr>
              <w:rPr>
                <w:rFonts w:ascii="Times New Roman" w:hAnsi="Times New Roman" w:cs="Times New Roman"/>
                <w:b/>
                <w:bCs/>
                <w:color w:val="000000"/>
                <w:sz w:val="22"/>
                <w:szCs w:val="22"/>
                <w:highlight w:val="yellow"/>
              </w:rPr>
            </w:pPr>
          </w:p>
        </w:tc>
        <w:tc>
          <w:tcPr>
            <w:tcW w:w="2039" w:type="dxa"/>
            <w:vMerge/>
          </w:tcPr>
          <w:p w14:paraId="1207C341" w14:textId="77777777" w:rsidR="008D7BAA" w:rsidRPr="008C68D7" w:rsidRDefault="008D7BAA" w:rsidP="004F4969">
            <w:pPr>
              <w:rPr>
                <w:rFonts w:ascii="Times New Roman" w:hAnsi="Times New Roman" w:cs="Times New Roman"/>
                <w:b/>
                <w:bCs/>
                <w:color w:val="000000"/>
                <w:sz w:val="22"/>
                <w:szCs w:val="22"/>
                <w:highlight w:val="yellow"/>
              </w:rPr>
            </w:pPr>
          </w:p>
        </w:tc>
      </w:tr>
      <w:tr w:rsidR="008D7BAA" w:rsidRPr="008C68D7" w14:paraId="2EBCFC20" w14:textId="77777777" w:rsidTr="001A3794">
        <w:trPr>
          <w:trHeight w:val="20"/>
        </w:trPr>
        <w:tc>
          <w:tcPr>
            <w:tcW w:w="2318" w:type="dxa"/>
          </w:tcPr>
          <w:p w14:paraId="27A7A50C" w14:textId="463F964A" w:rsidR="008D7BAA" w:rsidRPr="008C68D7" w:rsidRDefault="00C70A18" w:rsidP="000B48ED">
            <w:pPr>
              <w:rPr>
                <w:rFonts w:ascii="Times New Roman" w:hAnsi="Times New Roman" w:cs="Times New Roman"/>
                <w:color w:val="000000"/>
                <w:sz w:val="22"/>
                <w:szCs w:val="22"/>
              </w:rPr>
            </w:pPr>
            <w:r w:rsidRPr="008C68D7">
              <w:rPr>
                <w:rFonts w:ascii="Times New Roman" w:eastAsia="Calibri" w:hAnsi="Times New Roman" w:cs="Times New Roman"/>
                <w:color w:val="000000"/>
                <w:sz w:val="22"/>
                <w:szCs w:val="22"/>
              </w:rPr>
              <w:t xml:space="preserve">Тема 1. </w:t>
            </w:r>
            <w:r w:rsidR="005444BE">
              <w:rPr>
                <w:rFonts w:ascii="Times New Roman" w:hAnsi="Times New Roman" w:cs="Times New Roman"/>
                <w:sz w:val="22"/>
                <w:szCs w:val="22"/>
              </w:rPr>
              <w:t>Содержание и о</w:t>
            </w:r>
            <w:r w:rsidR="0076030C" w:rsidRPr="008C68D7">
              <w:rPr>
                <w:rFonts w:ascii="Times New Roman" w:hAnsi="Times New Roman" w:cs="Times New Roman"/>
                <w:sz w:val="22"/>
                <w:szCs w:val="22"/>
              </w:rPr>
              <w:t xml:space="preserve">рганизационно-правовые основы </w:t>
            </w:r>
            <w:r w:rsidR="00A9134F" w:rsidRPr="008C68D7">
              <w:rPr>
                <w:rFonts w:ascii="Times New Roman" w:hAnsi="Times New Roman" w:cs="Times New Roman"/>
                <w:sz w:val="22"/>
                <w:szCs w:val="22"/>
              </w:rPr>
              <w:t xml:space="preserve">аудита </w:t>
            </w:r>
            <w:r w:rsidR="005444BE">
              <w:rPr>
                <w:rFonts w:ascii="Times New Roman" w:hAnsi="Times New Roman" w:cs="Times New Roman"/>
                <w:sz w:val="22"/>
                <w:szCs w:val="22"/>
              </w:rPr>
              <w:t>состояния государственного долга.</w:t>
            </w:r>
            <w:r w:rsidR="0076030C" w:rsidRPr="008C68D7">
              <w:rPr>
                <w:rFonts w:ascii="Times New Roman" w:hAnsi="Times New Roman" w:cs="Times New Roman"/>
                <w:sz w:val="22"/>
                <w:szCs w:val="22"/>
              </w:rPr>
              <w:t xml:space="preserve"> </w:t>
            </w:r>
          </w:p>
        </w:tc>
        <w:tc>
          <w:tcPr>
            <w:tcW w:w="834" w:type="dxa"/>
            <w:shd w:val="clear" w:color="auto" w:fill="auto"/>
          </w:tcPr>
          <w:p w14:paraId="65737807" w14:textId="23A0D339" w:rsidR="008D7BAA" w:rsidRPr="008C68D7" w:rsidRDefault="0076030C" w:rsidP="00DA60BC">
            <w:pPr>
              <w:jc w:val="center"/>
              <w:rPr>
                <w:rFonts w:ascii="Times New Roman" w:hAnsi="Times New Roman" w:cs="Times New Roman"/>
                <w:color w:val="000000"/>
                <w:sz w:val="22"/>
                <w:szCs w:val="22"/>
              </w:rPr>
            </w:pPr>
            <w:r w:rsidRPr="008C68D7">
              <w:rPr>
                <w:rFonts w:ascii="Times New Roman" w:hAnsi="Times New Roman" w:cs="Times New Roman"/>
                <w:color w:val="000000"/>
                <w:sz w:val="22"/>
                <w:szCs w:val="22"/>
              </w:rPr>
              <w:t>2</w:t>
            </w:r>
            <w:r w:rsidR="00A9134F" w:rsidRPr="008C68D7">
              <w:rPr>
                <w:rFonts w:ascii="Times New Roman" w:hAnsi="Times New Roman" w:cs="Times New Roman"/>
                <w:color w:val="000000"/>
                <w:sz w:val="22"/>
                <w:szCs w:val="22"/>
              </w:rPr>
              <w:t>6</w:t>
            </w:r>
          </w:p>
        </w:tc>
        <w:tc>
          <w:tcPr>
            <w:tcW w:w="971" w:type="dxa"/>
          </w:tcPr>
          <w:p w14:paraId="19D08700" w14:textId="530D5ECC" w:rsidR="008D7BAA" w:rsidRPr="008C68D7" w:rsidRDefault="00A9134F" w:rsidP="004F4969">
            <w:pPr>
              <w:jc w:val="center"/>
              <w:rPr>
                <w:rFonts w:ascii="Times New Roman" w:hAnsi="Times New Roman" w:cs="Times New Roman"/>
                <w:color w:val="000000"/>
                <w:sz w:val="22"/>
                <w:szCs w:val="22"/>
              </w:rPr>
            </w:pPr>
            <w:r w:rsidRPr="008C68D7">
              <w:rPr>
                <w:rFonts w:ascii="Times New Roman" w:hAnsi="Times New Roman" w:cs="Times New Roman"/>
                <w:color w:val="000000"/>
                <w:sz w:val="22"/>
                <w:szCs w:val="22"/>
              </w:rPr>
              <w:t>6</w:t>
            </w:r>
          </w:p>
        </w:tc>
        <w:tc>
          <w:tcPr>
            <w:tcW w:w="1109" w:type="dxa"/>
          </w:tcPr>
          <w:p w14:paraId="6FD7D866" w14:textId="7A50AD18" w:rsidR="008D7BAA" w:rsidRPr="008C68D7" w:rsidRDefault="000B48ED" w:rsidP="004F4969">
            <w:pPr>
              <w:jc w:val="center"/>
              <w:rPr>
                <w:rFonts w:ascii="Times New Roman" w:hAnsi="Times New Roman" w:cs="Times New Roman"/>
                <w:color w:val="000000"/>
                <w:sz w:val="22"/>
                <w:szCs w:val="22"/>
              </w:rPr>
            </w:pPr>
            <w:r w:rsidRPr="008C68D7">
              <w:rPr>
                <w:rFonts w:ascii="Times New Roman" w:hAnsi="Times New Roman" w:cs="Times New Roman"/>
                <w:color w:val="000000"/>
                <w:sz w:val="22"/>
                <w:szCs w:val="22"/>
              </w:rPr>
              <w:t>2</w:t>
            </w:r>
          </w:p>
        </w:tc>
        <w:tc>
          <w:tcPr>
            <w:tcW w:w="1385" w:type="dxa"/>
          </w:tcPr>
          <w:p w14:paraId="4695B33F" w14:textId="35DE0947" w:rsidR="008D7BAA" w:rsidRPr="008C68D7" w:rsidRDefault="00A9134F" w:rsidP="004F4969">
            <w:pPr>
              <w:jc w:val="center"/>
              <w:rPr>
                <w:rFonts w:ascii="Times New Roman" w:hAnsi="Times New Roman" w:cs="Times New Roman"/>
                <w:color w:val="000000"/>
                <w:sz w:val="22"/>
                <w:szCs w:val="22"/>
              </w:rPr>
            </w:pPr>
            <w:r w:rsidRPr="008C68D7">
              <w:rPr>
                <w:rFonts w:ascii="Times New Roman" w:hAnsi="Times New Roman" w:cs="Times New Roman"/>
                <w:color w:val="000000"/>
                <w:sz w:val="22"/>
                <w:szCs w:val="22"/>
              </w:rPr>
              <w:t>4</w:t>
            </w:r>
          </w:p>
        </w:tc>
        <w:tc>
          <w:tcPr>
            <w:tcW w:w="971" w:type="dxa"/>
            <w:shd w:val="clear" w:color="auto" w:fill="auto"/>
          </w:tcPr>
          <w:p w14:paraId="780A4AD4" w14:textId="19B3B85C" w:rsidR="008D7BAA" w:rsidRPr="008C68D7" w:rsidRDefault="00A9134F" w:rsidP="004F4969">
            <w:pPr>
              <w:jc w:val="center"/>
              <w:rPr>
                <w:rFonts w:ascii="Times New Roman" w:hAnsi="Times New Roman" w:cs="Times New Roman"/>
                <w:color w:val="000000"/>
                <w:sz w:val="22"/>
                <w:szCs w:val="22"/>
              </w:rPr>
            </w:pPr>
            <w:r w:rsidRPr="008C68D7">
              <w:rPr>
                <w:rFonts w:ascii="Times New Roman" w:hAnsi="Times New Roman" w:cs="Times New Roman"/>
                <w:color w:val="000000"/>
                <w:sz w:val="22"/>
                <w:szCs w:val="22"/>
              </w:rPr>
              <w:t>20</w:t>
            </w:r>
          </w:p>
        </w:tc>
        <w:tc>
          <w:tcPr>
            <w:tcW w:w="2039" w:type="dxa"/>
          </w:tcPr>
          <w:p w14:paraId="5EDB97C3" w14:textId="77777777" w:rsidR="0068021A" w:rsidRPr="008C68D7" w:rsidRDefault="0068021A" w:rsidP="0068021A">
            <w:pPr>
              <w:rPr>
                <w:rFonts w:ascii="Times New Roman" w:hAnsi="Times New Roman" w:cs="Times New Roman"/>
                <w:sz w:val="22"/>
                <w:szCs w:val="22"/>
              </w:rPr>
            </w:pPr>
            <w:r w:rsidRPr="008C68D7">
              <w:rPr>
                <w:rFonts w:ascii="Times New Roman" w:hAnsi="Times New Roman" w:cs="Times New Roman"/>
                <w:bCs/>
                <w:sz w:val="22"/>
                <w:szCs w:val="22"/>
              </w:rPr>
              <w:t>Опрос.</w:t>
            </w:r>
          </w:p>
          <w:p w14:paraId="2959EB6F" w14:textId="77777777" w:rsidR="0068021A" w:rsidRPr="008C68D7" w:rsidRDefault="0068021A" w:rsidP="0068021A">
            <w:pPr>
              <w:rPr>
                <w:rFonts w:ascii="Times New Roman" w:hAnsi="Times New Roman" w:cs="Times New Roman"/>
                <w:sz w:val="22"/>
                <w:szCs w:val="22"/>
              </w:rPr>
            </w:pPr>
            <w:r w:rsidRPr="008C68D7">
              <w:rPr>
                <w:rFonts w:ascii="Times New Roman" w:hAnsi="Times New Roman" w:cs="Times New Roman"/>
                <w:bCs/>
                <w:sz w:val="22"/>
                <w:szCs w:val="22"/>
              </w:rPr>
              <w:t xml:space="preserve">Обсуждение дискуссионных вопросов. </w:t>
            </w:r>
          </w:p>
          <w:p w14:paraId="79A9C1C2" w14:textId="77777777" w:rsidR="0068021A" w:rsidRPr="008C68D7" w:rsidRDefault="0068021A" w:rsidP="0068021A">
            <w:pPr>
              <w:keepNext/>
              <w:widowControl w:val="0"/>
              <w:autoSpaceDE w:val="0"/>
              <w:rPr>
                <w:rFonts w:ascii="Times New Roman" w:hAnsi="Times New Roman" w:cs="Times New Roman"/>
                <w:sz w:val="22"/>
                <w:szCs w:val="22"/>
              </w:rPr>
            </w:pPr>
            <w:r w:rsidRPr="008C68D7">
              <w:rPr>
                <w:rFonts w:ascii="Times New Roman" w:hAnsi="Times New Roman" w:cs="Times New Roman"/>
                <w:bCs/>
                <w:sz w:val="22"/>
                <w:szCs w:val="22"/>
              </w:rPr>
              <w:t>Решение тестов.</w:t>
            </w:r>
          </w:p>
          <w:p w14:paraId="3DE5AA24" w14:textId="20561247" w:rsidR="008D7BAA" w:rsidRPr="008C68D7" w:rsidRDefault="0068021A" w:rsidP="0068021A">
            <w:pPr>
              <w:jc w:val="both"/>
              <w:rPr>
                <w:rFonts w:ascii="Times New Roman" w:hAnsi="Times New Roman" w:cs="Times New Roman"/>
                <w:color w:val="000000"/>
                <w:sz w:val="22"/>
                <w:szCs w:val="22"/>
              </w:rPr>
            </w:pPr>
            <w:r w:rsidRPr="008C68D7">
              <w:rPr>
                <w:rFonts w:ascii="Times New Roman" w:hAnsi="Times New Roman" w:cs="Times New Roman"/>
                <w:bCs/>
                <w:sz w:val="22"/>
                <w:szCs w:val="22"/>
              </w:rPr>
              <w:t>Решение практических задач</w:t>
            </w:r>
            <w:r w:rsidR="00A9134F" w:rsidRPr="008C68D7">
              <w:rPr>
                <w:rFonts w:ascii="Times New Roman" w:hAnsi="Times New Roman" w:cs="Times New Roman"/>
                <w:bCs/>
                <w:sz w:val="22"/>
                <w:szCs w:val="22"/>
              </w:rPr>
              <w:t>.</w:t>
            </w:r>
          </w:p>
        </w:tc>
      </w:tr>
      <w:tr w:rsidR="008D7BAA" w:rsidRPr="008C68D7" w14:paraId="7B282D27" w14:textId="77777777" w:rsidTr="001A3794">
        <w:trPr>
          <w:trHeight w:val="20"/>
        </w:trPr>
        <w:tc>
          <w:tcPr>
            <w:tcW w:w="2318" w:type="dxa"/>
          </w:tcPr>
          <w:p w14:paraId="23211152" w14:textId="620A0A94" w:rsidR="008D7BAA" w:rsidRPr="008C68D7" w:rsidRDefault="00C70A18" w:rsidP="000B48ED">
            <w:pPr>
              <w:rPr>
                <w:rFonts w:ascii="Times New Roman" w:hAnsi="Times New Roman" w:cs="Times New Roman"/>
                <w:color w:val="000000"/>
                <w:sz w:val="22"/>
                <w:szCs w:val="22"/>
              </w:rPr>
            </w:pPr>
            <w:r w:rsidRPr="008C68D7">
              <w:rPr>
                <w:rFonts w:ascii="Times New Roman" w:eastAsia="Calibri" w:hAnsi="Times New Roman" w:cs="Times New Roman"/>
                <w:color w:val="000000"/>
                <w:sz w:val="22"/>
                <w:szCs w:val="22"/>
              </w:rPr>
              <w:lastRenderedPageBreak/>
              <w:t xml:space="preserve">Тема 2. </w:t>
            </w:r>
            <w:r w:rsidR="005444BE">
              <w:rPr>
                <w:rFonts w:ascii="Times New Roman" w:hAnsi="Times New Roman" w:cs="Times New Roman"/>
                <w:sz w:val="22"/>
                <w:szCs w:val="22"/>
              </w:rPr>
              <w:t>Государственный аудит состояния государственного внутреннего и внешнего долга.</w:t>
            </w:r>
            <w:r w:rsidR="00A9134F" w:rsidRPr="008C68D7">
              <w:rPr>
                <w:rFonts w:ascii="Times New Roman" w:hAnsi="Times New Roman" w:cs="Times New Roman"/>
                <w:sz w:val="22"/>
                <w:szCs w:val="22"/>
              </w:rPr>
              <w:t xml:space="preserve"> </w:t>
            </w:r>
          </w:p>
        </w:tc>
        <w:tc>
          <w:tcPr>
            <w:tcW w:w="834" w:type="dxa"/>
            <w:shd w:val="clear" w:color="auto" w:fill="auto"/>
          </w:tcPr>
          <w:p w14:paraId="46A24B62" w14:textId="11B1058B" w:rsidR="008D7BAA" w:rsidRPr="008C68D7" w:rsidRDefault="005444BE" w:rsidP="00DA60BC">
            <w:pPr>
              <w:jc w:val="center"/>
              <w:rPr>
                <w:rFonts w:ascii="Times New Roman" w:hAnsi="Times New Roman" w:cs="Times New Roman"/>
                <w:color w:val="000000"/>
                <w:sz w:val="22"/>
                <w:szCs w:val="22"/>
              </w:rPr>
            </w:pPr>
            <w:r>
              <w:rPr>
                <w:rFonts w:ascii="Times New Roman" w:hAnsi="Times New Roman" w:cs="Times New Roman"/>
                <w:color w:val="000000"/>
                <w:sz w:val="22"/>
                <w:szCs w:val="22"/>
              </w:rPr>
              <w:t>22</w:t>
            </w:r>
          </w:p>
        </w:tc>
        <w:tc>
          <w:tcPr>
            <w:tcW w:w="971" w:type="dxa"/>
          </w:tcPr>
          <w:p w14:paraId="5B32CB36" w14:textId="2F54B75B" w:rsidR="008D7BAA" w:rsidRPr="008C68D7" w:rsidRDefault="005444BE" w:rsidP="004F4969">
            <w:pPr>
              <w:jc w:val="center"/>
              <w:rPr>
                <w:rFonts w:ascii="Times New Roman" w:hAnsi="Times New Roman" w:cs="Times New Roman"/>
                <w:color w:val="000000"/>
                <w:sz w:val="22"/>
                <w:szCs w:val="22"/>
              </w:rPr>
            </w:pPr>
            <w:r>
              <w:rPr>
                <w:rFonts w:ascii="Times New Roman" w:hAnsi="Times New Roman" w:cs="Times New Roman"/>
                <w:color w:val="000000"/>
                <w:sz w:val="22"/>
                <w:szCs w:val="22"/>
              </w:rPr>
              <w:t>6</w:t>
            </w:r>
          </w:p>
        </w:tc>
        <w:tc>
          <w:tcPr>
            <w:tcW w:w="1109" w:type="dxa"/>
          </w:tcPr>
          <w:p w14:paraId="46AAC3F0" w14:textId="041FC124" w:rsidR="008D7BAA" w:rsidRPr="008C68D7" w:rsidRDefault="005444BE" w:rsidP="004F4969">
            <w:pPr>
              <w:jc w:val="center"/>
              <w:rPr>
                <w:rFonts w:ascii="Times New Roman" w:hAnsi="Times New Roman" w:cs="Times New Roman"/>
                <w:color w:val="000000"/>
                <w:sz w:val="22"/>
                <w:szCs w:val="22"/>
              </w:rPr>
            </w:pPr>
            <w:r>
              <w:rPr>
                <w:rFonts w:ascii="Times New Roman" w:hAnsi="Times New Roman" w:cs="Times New Roman"/>
                <w:color w:val="000000"/>
                <w:sz w:val="22"/>
                <w:szCs w:val="22"/>
              </w:rPr>
              <w:t>2</w:t>
            </w:r>
          </w:p>
        </w:tc>
        <w:tc>
          <w:tcPr>
            <w:tcW w:w="1385" w:type="dxa"/>
          </w:tcPr>
          <w:p w14:paraId="202BA88E" w14:textId="5FA581F8" w:rsidR="008D7BAA" w:rsidRPr="008C68D7" w:rsidRDefault="00A9134F" w:rsidP="004F4969">
            <w:pPr>
              <w:jc w:val="center"/>
              <w:rPr>
                <w:rFonts w:ascii="Times New Roman" w:hAnsi="Times New Roman" w:cs="Times New Roman"/>
                <w:color w:val="000000"/>
                <w:sz w:val="22"/>
                <w:szCs w:val="22"/>
              </w:rPr>
            </w:pPr>
            <w:r w:rsidRPr="008C68D7">
              <w:rPr>
                <w:rFonts w:ascii="Times New Roman" w:hAnsi="Times New Roman" w:cs="Times New Roman"/>
                <w:color w:val="000000"/>
                <w:sz w:val="22"/>
                <w:szCs w:val="22"/>
              </w:rPr>
              <w:t>4</w:t>
            </w:r>
          </w:p>
        </w:tc>
        <w:tc>
          <w:tcPr>
            <w:tcW w:w="971" w:type="dxa"/>
            <w:shd w:val="clear" w:color="auto" w:fill="auto"/>
          </w:tcPr>
          <w:p w14:paraId="45EE054F" w14:textId="05B3DC74" w:rsidR="008D7BAA" w:rsidRPr="008C68D7" w:rsidRDefault="005444BE" w:rsidP="004F4969">
            <w:pPr>
              <w:jc w:val="center"/>
              <w:rPr>
                <w:rFonts w:ascii="Times New Roman" w:hAnsi="Times New Roman" w:cs="Times New Roman"/>
                <w:color w:val="000000"/>
                <w:sz w:val="22"/>
                <w:szCs w:val="22"/>
              </w:rPr>
            </w:pPr>
            <w:r>
              <w:rPr>
                <w:rFonts w:ascii="Times New Roman" w:hAnsi="Times New Roman" w:cs="Times New Roman"/>
                <w:color w:val="000000"/>
                <w:sz w:val="22"/>
                <w:szCs w:val="22"/>
              </w:rPr>
              <w:t>1</w:t>
            </w:r>
            <w:r w:rsidR="00A9134F" w:rsidRPr="008C68D7">
              <w:rPr>
                <w:rFonts w:ascii="Times New Roman" w:hAnsi="Times New Roman" w:cs="Times New Roman"/>
                <w:color w:val="000000"/>
                <w:sz w:val="22"/>
                <w:szCs w:val="22"/>
              </w:rPr>
              <w:t>6</w:t>
            </w:r>
          </w:p>
        </w:tc>
        <w:tc>
          <w:tcPr>
            <w:tcW w:w="2039" w:type="dxa"/>
          </w:tcPr>
          <w:p w14:paraId="5CB6DE3C" w14:textId="77777777" w:rsidR="0068021A" w:rsidRPr="008C68D7" w:rsidRDefault="0068021A" w:rsidP="0068021A">
            <w:pPr>
              <w:rPr>
                <w:rFonts w:ascii="Times New Roman" w:hAnsi="Times New Roman" w:cs="Times New Roman"/>
                <w:sz w:val="22"/>
                <w:szCs w:val="22"/>
              </w:rPr>
            </w:pPr>
            <w:r w:rsidRPr="008C68D7">
              <w:rPr>
                <w:rFonts w:ascii="Times New Roman" w:hAnsi="Times New Roman" w:cs="Times New Roman"/>
                <w:bCs/>
                <w:sz w:val="22"/>
                <w:szCs w:val="22"/>
              </w:rPr>
              <w:t>Опрос.</w:t>
            </w:r>
          </w:p>
          <w:p w14:paraId="6E7898D5" w14:textId="77777777" w:rsidR="0068021A" w:rsidRPr="008C68D7" w:rsidRDefault="0068021A" w:rsidP="0068021A">
            <w:pPr>
              <w:rPr>
                <w:rFonts w:ascii="Times New Roman" w:hAnsi="Times New Roman" w:cs="Times New Roman"/>
                <w:sz w:val="22"/>
                <w:szCs w:val="22"/>
              </w:rPr>
            </w:pPr>
            <w:r w:rsidRPr="008C68D7">
              <w:rPr>
                <w:rFonts w:ascii="Times New Roman" w:hAnsi="Times New Roman" w:cs="Times New Roman"/>
                <w:bCs/>
                <w:sz w:val="22"/>
                <w:szCs w:val="22"/>
              </w:rPr>
              <w:t xml:space="preserve">Обсуждение дискуссионных вопросов. </w:t>
            </w:r>
          </w:p>
          <w:p w14:paraId="238C18F2" w14:textId="77777777" w:rsidR="0068021A" w:rsidRPr="008C68D7" w:rsidRDefault="0068021A" w:rsidP="0068021A">
            <w:pPr>
              <w:keepNext/>
              <w:widowControl w:val="0"/>
              <w:autoSpaceDE w:val="0"/>
              <w:rPr>
                <w:rFonts w:ascii="Times New Roman" w:hAnsi="Times New Roman" w:cs="Times New Roman"/>
                <w:sz w:val="22"/>
                <w:szCs w:val="22"/>
              </w:rPr>
            </w:pPr>
            <w:r w:rsidRPr="008C68D7">
              <w:rPr>
                <w:rFonts w:ascii="Times New Roman" w:hAnsi="Times New Roman" w:cs="Times New Roman"/>
                <w:bCs/>
                <w:sz w:val="22"/>
                <w:szCs w:val="22"/>
              </w:rPr>
              <w:t>Решение тестов.</w:t>
            </w:r>
          </w:p>
          <w:p w14:paraId="574E8A9A" w14:textId="21132899" w:rsidR="008D7BAA" w:rsidRPr="008C68D7" w:rsidRDefault="0068021A" w:rsidP="0068021A">
            <w:pPr>
              <w:jc w:val="both"/>
              <w:rPr>
                <w:rFonts w:ascii="Times New Roman" w:hAnsi="Times New Roman" w:cs="Times New Roman"/>
                <w:color w:val="000000"/>
                <w:sz w:val="22"/>
                <w:szCs w:val="22"/>
              </w:rPr>
            </w:pPr>
            <w:r w:rsidRPr="008C68D7">
              <w:rPr>
                <w:rFonts w:ascii="Times New Roman" w:hAnsi="Times New Roman" w:cs="Times New Roman"/>
                <w:bCs/>
                <w:sz w:val="22"/>
                <w:szCs w:val="22"/>
              </w:rPr>
              <w:t>Решение практических задач</w:t>
            </w:r>
            <w:r w:rsidR="0076030C" w:rsidRPr="008C68D7">
              <w:rPr>
                <w:rFonts w:ascii="Times New Roman" w:hAnsi="Times New Roman" w:cs="Times New Roman"/>
                <w:bCs/>
                <w:sz w:val="22"/>
                <w:szCs w:val="22"/>
              </w:rPr>
              <w:t xml:space="preserve">. </w:t>
            </w:r>
          </w:p>
        </w:tc>
      </w:tr>
      <w:tr w:rsidR="008D7BAA" w:rsidRPr="008C68D7" w14:paraId="4B4B2330" w14:textId="77777777" w:rsidTr="00A9134F">
        <w:trPr>
          <w:trHeight w:val="1863"/>
        </w:trPr>
        <w:tc>
          <w:tcPr>
            <w:tcW w:w="2318" w:type="dxa"/>
          </w:tcPr>
          <w:p w14:paraId="1D493575" w14:textId="77777777" w:rsidR="005444BE" w:rsidRPr="005444BE" w:rsidRDefault="00C70A18" w:rsidP="005444BE">
            <w:pPr>
              <w:jc w:val="both"/>
              <w:rPr>
                <w:rFonts w:ascii="Times New Roman" w:hAnsi="Times New Roman" w:cs="Times New Roman"/>
                <w:sz w:val="22"/>
                <w:szCs w:val="22"/>
              </w:rPr>
            </w:pPr>
            <w:r w:rsidRPr="005444BE">
              <w:rPr>
                <w:rFonts w:ascii="Times New Roman" w:hAnsi="Times New Roman" w:cs="Times New Roman"/>
                <w:sz w:val="22"/>
                <w:szCs w:val="22"/>
              </w:rPr>
              <w:t xml:space="preserve">Тема 3. </w:t>
            </w:r>
            <w:r w:rsidR="005444BE" w:rsidRPr="005444BE">
              <w:rPr>
                <w:rFonts w:ascii="Times New Roman" w:hAnsi="Times New Roman" w:cs="Times New Roman"/>
                <w:sz w:val="22"/>
                <w:szCs w:val="22"/>
              </w:rPr>
              <w:t xml:space="preserve">Государственный аудит состояния долга иностранных государств и иностранных юридических лиц перед Российской Федерацией. </w:t>
            </w:r>
          </w:p>
          <w:p w14:paraId="4F5930FF" w14:textId="1C94927D" w:rsidR="008D7BAA" w:rsidRPr="008C68D7" w:rsidRDefault="008D7BAA" w:rsidP="000B48ED">
            <w:pPr>
              <w:ind w:firstLine="34"/>
              <w:rPr>
                <w:rFonts w:ascii="Times New Roman" w:hAnsi="Times New Roman" w:cs="Times New Roman"/>
                <w:color w:val="000000"/>
                <w:sz w:val="22"/>
                <w:szCs w:val="22"/>
              </w:rPr>
            </w:pPr>
          </w:p>
        </w:tc>
        <w:tc>
          <w:tcPr>
            <w:tcW w:w="834" w:type="dxa"/>
            <w:shd w:val="clear" w:color="auto" w:fill="auto"/>
          </w:tcPr>
          <w:p w14:paraId="2BB97BFB" w14:textId="0632C41B" w:rsidR="008D7BAA" w:rsidRPr="008C68D7" w:rsidRDefault="005444BE" w:rsidP="004F4969">
            <w:pPr>
              <w:jc w:val="center"/>
              <w:rPr>
                <w:rFonts w:ascii="Times New Roman" w:hAnsi="Times New Roman" w:cs="Times New Roman"/>
                <w:color w:val="000000"/>
                <w:sz w:val="22"/>
                <w:szCs w:val="22"/>
              </w:rPr>
            </w:pPr>
            <w:r>
              <w:rPr>
                <w:rFonts w:ascii="Times New Roman" w:hAnsi="Times New Roman" w:cs="Times New Roman"/>
                <w:color w:val="000000"/>
                <w:sz w:val="22"/>
                <w:szCs w:val="22"/>
              </w:rPr>
              <w:t>22</w:t>
            </w:r>
          </w:p>
        </w:tc>
        <w:tc>
          <w:tcPr>
            <w:tcW w:w="971" w:type="dxa"/>
          </w:tcPr>
          <w:p w14:paraId="05D621C1" w14:textId="14CE8285" w:rsidR="008D7BAA" w:rsidRPr="008C68D7" w:rsidRDefault="005444BE" w:rsidP="004F4969">
            <w:pPr>
              <w:jc w:val="center"/>
              <w:rPr>
                <w:rFonts w:ascii="Times New Roman" w:hAnsi="Times New Roman" w:cs="Times New Roman"/>
                <w:color w:val="000000"/>
                <w:sz w:val="22"/>
                <w:szCs w:val="22"/>
              </w:rPr>
            </w:pPr>
            <w:r>
              <w:rPr>
                <w:rFonts w:ascii="Times New Roman" w:hAnsi="Times New Roman" w:cs="Times New Roman"/>
                <w:color w:val="000000"/>
                <w:sz w:val="22"/>
                <w:szCs w:val="22"/>
              </w:rPr>
              <w:t>4</w:t>
            </w:r>
          </w:p>
        </w:tc>
        <w:tc>
          <w:tcPr>
            <w:tcW w:w="1109" w:type="dxa"/>
          </w:tcPr>
          <w:p w14:paraId="02D9AD3A" w14:textId="20401177" w:rsidR="008D7BAA" w:rsidRPr="008C68D7" w:rsidRDefault="00A9134F" w:rsidP="004F4969">
            <w:pPr>
              <w:jc w:val="center"/>
              <w:rPr>
                <w:rFonts w:ascii="Times New Roman" w:hAnsi="Times New Roman" w:cs="Times New Roman"/>
                <w:color w:val="000000"/>
                <w:sz w:val="22"/>
                <w:szCs w:val="22"/>
              </w:rPr>
            </w:pPr>
            <w:r w:rsidRPr="008C68D7">
              <w:rPr>
                <w:rFonts w:ascii="Times New Roman" w:hAnsi="Times New Roman" w:cs="Times New Roman"/>
                <w:color w:val="000000"/>
                <w:sz w:val="22"/>
                <w:szCs w:val="22"/>
              </w:rPr>
              <w:t>2</w:t>
            </w:r>
          </w:p>
        </w:tc>
        <w:tc>
          <w:tcPr>
            <w:tcW w:w="1385" w:type="dxa"/>
          </w:tcPr>
          <w:p w14:paraId="73D741D0" w14:textId="52873589" w:rsidR="008D7BAA" w:rsidRPr="008C68D7" w:rsidRDefault="005444BE" w:rsidP="004F4969">
            <w:pPr>
              <w:jc w:val="center"/>
              <w:rPr>
                <w:rFonts w:ascii="Times New Roman" w:hAnsi="Times New Roman" w:cs="Times New Roman"/>
                <w:color w:val="000000"/>
                <w:sz w:val="22"/>
                <w:szCs w:val="22"/>
              </w:rPr>
            </w:pPr>
            <w:r>
              <w:rPr>
                <w:rFonts w:ascii="Times New Roman" w:hAnsi="Times New Roman" w:cs="Times New Roman"/>
                <w:color w:val="000000"/>
                <w:sz w:val="22"/>
                <w:szCs w:val="22"/>
              </w:rPr>
              <w:t>2</w:t>
            </w:r>
          </w:p>
        </w:tc>
        <w:tc>
          <w:tcPr>
            <w:tcW w:w="971" w:type="dxa"/>
            <w:shd w:val="clear" w:color="auto" w:fill="auto"/>
          </w:tcPr>
          <w:p w14:paraId="2404CE2A" w14:textId="263D1BD5" w:rsidR="008D7BAA" w:rsidRPr="008C68D7" w:rsidRDefault="00A9134F" w:rsidP="004F4969">
            <w:pPr>
              <w:jc w:val="center"/>
              <w:rPr>
                <w:rFonts w:ascii="Times New Roman" w:hAnsi="Times New Roman" w:cs="Times New Roman"/>
                <w:color w:val="000000"/>
                <w:sz w:val="22"/>
                <w:szCs w:val="22"/>
              </w:rPr>
            </w:pPr>
            <w:r w:rsidRPr="008C68D7">
              <w:rPr>
                <w:rFonts w:ascii="Times New Roman" w:hAnsi="Times New Roman" w:cs="Times New Roman"/>
                <w:color w:val="000000"/>
                <w:sz w:val="22"/>
                <w:szCs w:val="22"/>
              </w:rPr>
              <w:t>18</w:t>
            </w:r>
          </w:p>
        </w:tc>
        <w:tc>
          <w:tcPr>
            <w:tcW w:w="2039" w:type="dxa"/>
          </w:tcPr>
          <w:p w14:paraId="6D77429B" w14:textId="77777777" w:rsidR="0068021A" w:rsidRPr="008C68D7" w:rsidRDefault="0068021A" w:rsidP="0068021A">
            <w:pPr>
              <w:rPr>
                <w:rFonts w:ascii="Times New Roman" w:hAnsi="Times New Roman" w:cs="Times New Roman"/>
                <w:sz w:val="22"/>
                <w:szCs w:val="22"/>
              </w:rPr>
            </w:pPr>
            <w:r w:rsidRPr="008C68D7">
              <w:rPr>
                <w:rFonts w:ascii="Times New Roman" w:hAnsi="Times New Roman" w:cs="Times New Roman"/>
                <w:bCs/>
                <w:sz w:val="22"/>
                <w:szCs w:val="22"/>
              </w:rPr>
              <w:t>Опрос.</w:t>
            </w:r>
          </w:p>
          <w:p w14:paraId="1343283A" w14:textId="77777777" w:rsidR="0068021A" w:rsidRPr="008C68D7" w:rsidRDefault="0068021A" w:rsidP="0068021A">
            <w:pPr>
              <w:rPr>
                <w:rFonts w:ascii="Times New Roman" w:hAnsi="Times New Roman" w:cs="Times New Roman"/>
                <w:sz w:val="22"/>
                <w:szCs w:val="22"/>
              </w:rPr>
            </w:pPr>
            <w:r w:rsidRPr="008C68D7">
              <w:rPr>
                <w:rFonts w:ascii="Times New Roman" w:hAnsi="Times New Roman" w:cs="Times New Roman"/>
                <w:bCs/>
                <w:sz w:val="22"/>
                <w:szCs w:val="22"/>
              </w:rPr>
              <w:t xml:space="preserve">Обсуждение дискуссионных вопросов. </w:t>
            </w:r>
          </w:p>
          <w:p w14:paraId="126AEC8D" w14:textId="77777777" w:rsidR="0068021A" w:rsidRPr="008C68D7" w:rsidRDefault="0068021A" w:rsidP="0068021A">
            <w:pPr>
              <w:keepNext/>
              <w:widowControl w:val="0"/>
              <w:autoSpaceDE w:val="0"/>
              <w:rPr>
                <w:rFonts w:ascii="Times New Roman" w:hAnsi="Times New Roman" w:cs="Times New Roman"/>
                <w:sz w:val="22"/>
                <w:szCs w:val="22"/>
              </w:rPr>
            </w:pPr>
            <w:r w:rsidRPr="008C68D7">
              <w:rPr>
                <w:rFonts w:ascii="Times New Roman" w:hAnsi="Times New Roman" w:cs="Times New Roman"/>
                <w:bCs/>
                <w:sz w:val="22"/>
                <w:szCs w:val="22"/>
              </w:rPr>
              <w:t>Решение тестов.</w:t>
            </w:r>
          </w:p>
          <w:p w14:paraId="1C8EF30E" w14:textId="77777777" w:rsidR="008D7BAA" w:rsidRPr="008C68D7" w:rsidRDefault="0068021A" w:rsidP="0068021A">
            <w:pPr>
              <w:jc w:val="both"/>
              <w:rPr>
                <w:rFonts w:ascii="Times New Roman" w:hAnsi="Times New Roman" w:cs="Times New Roman"/>
                <w:bCs/>
                <w:sz w:val="22"/>
                <w:szCs w:val="22"/>
              </w:rPr>
            </w:pPr>
            <w:r w:rsidRPr="008C68D7">
              <w:rPr>
                <w:rFonts w:ascii="Times New Roman" w:hAnsi="Times New Roman" w:cs="Times New Roman"/>
                <w:bCs/>
                <w:sz w:val="22"/>
                <w:szCs w:val="22"/>
              </w:rPr>
              <w:t>Решение практических задач</w:t>
            </w:r>
            <w:r w:rsidR="00A9134F" w:rsidRPr="008C68D7">
              <w:rPr>
                <w:rFonts w:ascii="Times New Roman" w:hAnsi="Times New Roman" w:cs="Times New Roman"/>
                <w:bCs/>
                <w:sz w:val="22"/>
                <w:szCs w:val="22"/>
              </w:rPr>
              <w:t>.</w:t>
            </w:r>
          </w:p>
          <w:p w14:paraId="6765E690" w14:textId="62EE6E1F" w:rsidR="00A9134F" w:rsidRPr="008C68D7" w:rsidRDefault="00A9134F" w:rsidP="0068021A">
            <w:pPr>
              <w:jc w:val="both"/>
              <w:rPr>
                <w:rFonts w:ascii="Times New Roman" w:hAnsi="Times New Roman" w:cs="Times New Roman"/>
                <w:color w:val="000000"/>
                <w:sz w:val="22"/>
                <w:szCs w:val="22"/>
              </w:rPr>
            </w:pPr>
            <w:r w:rsidRPr="008C68D7">
              <w:rPr>
                <w:rFonts w:ascii="Times New Roman" w:hAnsi="Times New Roman" w:cs="Times New Roman"/>
                <w:bCs/>
                <w:sz w:val="22"/>
                <w:szCs w:val="22"/>
              </w:rPr>
              <w:t>Проектная работа.</w:t>
            </w:r>
          </w:p>
        </w:tc>
      </w:tr>
      <w:tr w:rsidR="008D7BAA" w:rsidRPr="008C68D7" w14:paraId="080565EC" w14:textId="77777777" w:rsidTr="001A3794">
        <w:trPr>
          <w:trHeight w:val="20"/>
        </w:trPr>
        <w:tc>
          <w:tcPr>
            <w:tcW w:w="2318" w:type="dxa"/>
          </w:tcPr>
          <w:p w14:paraId="1C91D277" w14:textId="23094103" w:rsidR="008D7BAA" w:rsidRPr="008C68D7" w:rsidRDefault="00C70A18" w:rsidP="000B48ED">
            <w:pPr>
              <w:ind w:firstLine="34"/>
              <w:rPr>
                <w:rFonts w:ascii="Times New Roman" w:hAnsi="Times New Roman" w:cs="Times New Roman"/>
                <w:color w:val="000000"/>
                <w:sz w:val="22"/>
                <w:szCs w:val="22"/>
              </w:rPr>
            </w:pPr>
            <w:r w:rsidRPr="008C68D7">
              <w:rPr>
                <w:rFonts w:ascii="Times New Roman" w:eastAsia="Calibri" w:hAnsi="Times New Roman" w:cs="Times New Roman"/>
                <w:color w:val="000000"/>
                <w:sz w:val="22"/>
                <w:szCs w:val="22"/>
              </w:rPr>
              <w:t xml:space="preserve">Тема 4. </w:t>
            </w:r>
            <w:r w:rsidR="005444BE">
              <w:rPr>
                <w:rFonts w:ascii="Times New Roman" w:hAnsi="Times New Roman" w:cs="Times New Roman"/>
                <w:sz w:val="22"/>
                <w:szCs w:val="22"/>
              </w:rPr>
              <w:t>Государственный аудит состояния бюджетных кредитов.</w:t>
            </w:r>
          </w:p>
        </w:tc>
        <w:tc>
          <w:tcPr>
            <w:tcW w:w="834" w:type="dxa"/>
            <w:shd w:val="clear" w:color="auto" w:fill="auto"/>
          </w:tcPr>
          <w:p w14:paraId="2143D388" w14:textId="30181C9E" w:rsidR="008D7BAA" w:rsidRPr="008C68D7" w:rsidRDefault="005444BE" w:rsidP="004F4969">
            <w:pPr>
              <w:jc w:val="center"/>
              <w:rPr>
                <w:rFonts w:ascii="Times New Roman" w:hAnsi="Times New Roman" w:cs="Times New Roman"/>
                <w:color w:val="000000"/>
                <w:sz w:val="22"/>
                <w:szCs w:val="22"/>
              </w:rPr>
            </w:pPr>
            <w:r>
              <w:rPr>
                <w:rFonts w:ascii="Times New Roman" w:hAnsi="Times New Roman" w:cs="Times New Roman"/>
                <w:color w:val="000000"/>
                <w:sz w:val="22"/>
                <w:szCs w:val="22"/>
              </w:rPr>
              <w:t>26</w:t>
            </w:r>
          </w:p>
        </w:tc>
        <w:tc>
          <w:tcPr>
            <w:tcW w:w="971" w:type="dxa"/>
          </w:tcPr>
          <w:p w14:paraId="4216DA01" w14:textId="000BB539" w:rsidR="008D7BAA" w:rsidRPr="008C68D7" w:rsidRDefault="005444BE" w:rsidP="004F4969">
            <w:pPr>
              <w:jc w:val="center"/>
              <w:rPr>
                <w:rFonts w:ascii="Times New Roman" w:hAnsi="Times New Roman" w:cs="Times New Roman"/>
                <w:color w:val="000000"/>
                <w:sz w:val="22"/>
                <w:szCs w:val="22"/>
              </w:rPr>
            </w:pPr>
            <w:r>
              <w:rPr>
                <w:rFonts w:ascii="Times New Roman" w:hAnsi="Times New Roman" w:cs="Times New Roman"/>
                <w:color w:val="000000"/>
                <w:sz w:val="22"/>
                <w:szCs w:val="22"/>
              </w:rPr>
              <w:t>6</w:t>
            </w:r>
          </w:p>
        </w:tc>
        <w:tc>
          <w:tcPr>
            <w:tcW w:w="1109" w:type="dxa"/>
          </w:tcPr>
          <w:p w14:paraId="01B62ACA" w14:textId="4EDB4CCF" w:rsidR="008D7BAA" w:rsidRPr="008C68D7" w:rsidRDefault="005444BE" w:rsidP="004F4969">
            <w:pPr>
              <w:jc w:val="center"/>
              <w:rPr>
                <w:rFonts w:ascii="Times New Roman" w:hAnsi="Times New Roman" w:cs="Times New Roman"/>
                <w:color w:val="000000"/>
                <w:sz w:val="22"/>
                <w:szCs w:val="22"/>
              </w:rPr>
            </w:pPr>
            <w:r>
              <w:rPr>
                <w:rFonts w:ascii="Times New Roman" w:hAnsi="Times New Roman" w:cs="Times New Roman"/>
                <w:color w:val="000000"/>
                <w:sz w:val="22"/>
                <w:szCs w:val="22"/>
              </w:rPr>
              <w:t>2</w:t>
            </w:r>
          </w:p>
        </w:tc>
        <w:tc>
          <w:tcPr>
            <w:tcW w:w="1385" w:type="dxa"/>
          </w:tcPr>
          <w:p w14:paraId="4494335E" w14:textId="33C8A200" w:rsidR="008D7BAA" w:rsidRPr="008C68D7" w:rsidRDefault="00A9134F" w:rsidP="004F4969">
            <w:pPr>
              <w:jc w:val="center"/>
              <w:rPr>
                <w:rFonts w:ascii="Times New Roman" w:hAnsi="Times New Roman" w:cs="Times New Roman"/>
                <w:color w:val="000000"/>
                <w:sz w:val="22"/>
                <w:szCs w:val="22"/>
              </w:rPr>
            </w:pPr>
            <w:r w:rsidRPr="008C68D7">
              <w:rPr>
                <w:rFonts w:ascii="Times New Roman" w:hAnsi="Times New Roman" w:cs="Times New Roman"/>
                <w:color w:val="000000"/>
                <w:sz w:val="22"/>
                <w:szCs w:val="22"/>
              </w:rPr>
              <w:t>4</w:t>
            </w:r>
          </w:p>
        </w:tc>
        <w:tc>
          <w:tcPr>
            <w:tcW w:w="971" w:type="dxa"/>
            <w:shd w:val="clear" w:color="auto" w:fill="auto"/>
          </w:tcPr>
          <w:p w14:paraId="04836888" w14:textId="63BA2578" w:rsidR="008D7BAA" w:rsidRPr="008C68D7" w:rsidRDefault="00A9134F" w:rsidP="004F4969">
            <w:pPr>
              <w:jc w:val="center"/>
              <w:rPr>
                <w:rFonts w:ascii="Times New Roman" w:hAnsi="Times New Roman" w:cs="Times New Roman"/>
                <w:color w:val="000000"/>
                <w:sz w:val="22"/>
                <w:szCs w:val="22"/>
              </w:rPr>
            </w:pPr>
            <w:r w:rsidRPr="008C68D7">
              <w:rPr>
                <w:rFonts w:ascii="Times New Roman" w:hAnsi="Times New Roman" w:cs="Times New Roman"/>
                <w:color w:val="000000"/>
                <w:sz w:val="22"/>
                <w:szCs w:val="22"/>
              </w:rPr>
              <w:t>20</w:t>
            </w:r>
          </w:p>
        </w:tc>
        <w:tc>
          <w:tcPr>
            <w:tcW w:w="2039" w:type="dxa"/>
          </w:tcPr>
          <w:p w14:paraId="42753A56" w14:textId="77777777" w:rsidR="0068021A" w:rsidRPr="008C68D7" w:rsidRDefault="0068021A" w:rsidP="0068021A">
            <w:pPr>
              <w:rPr>
                <w:rFonts w:ascii="Times New Roman" w:hAnsi="Times New Roman" w:cs="Times New Roman"/>
                <w:sz w:val="22"/>
                <w:szCs w:val="22"/>
              </w:rPr>
            </w:pPr>
            <w:r w:rsidRPr="008C68D7">
              <w:rPr>
                <w:rFonts w:ascii="Times New Roman" w:hAnsi="Times New Roman" w:cs="Times New Roman"/>
                <w:bCs/>
                <w:sz w:val="22"/>
                <w:szCs w:val="22"/>
              </w:rPr>
              <w:t>Опрос.</w:t>
            </w:r>
          </w:p>
          <w:p w14:paraId="264BC0FF" w14:textId="77777777" w:rsidR="0068021A" w:rsidRPr="008C68D7" w:rsidRDefault="0068021A" w:rsidP="0068021A">
            <w:pPr>
              <w:rPr>
                <w:rFonts w:ascii="Times New Roman" w:hAnsi="Times New Roman" w:cs="Times New Roman"/>
                <w:sz w:val="22"/>
                <w:szCs w:val="22"/>
              </w:rPr>
            </w:pPr>
            <w:r w:rsidRPr="008C68D7">
              <w:rPr>
                <w:rFonts w:ascii="Times New Roman" w:hAnsi="Times New Roman" w:cs="Times New Roman"/>
                <w:bCs/>
                <w:sz w:val="22"/>
                <w:szCs w:val="22"/>
              </w:rPr>
              <w:t xml:space="preserve">Обсуждение дискуссионных вопросов. </w:t>
            </w:r>
          </w:p>
          <w:p w14:paraId="4337C29D" w14:textId="77777777" w:rsidR="0068021A" w:rsidRPr="008C68D7" w:rsidRDefault="0068021A" w:rsidP="0068021A">
            <w:pPr>
              <w:keepNext/>
              <w:widowControl w:val="0"/>
              <w:autoSpaceDE w:val="0"/>
              <w:rPr>
                <w:rFonts w:ascii="Times New Roman" w:hAnsi="Times New Roman" w:cs="Times New Roman"/>
                <w:sz w:val="22"/>
                <w:szCs w:val="22"/>
              </w:rPr>
            </w:pPr>
            <w:r w:rsidRPr="008C68D7">
              <w:rPr>
                <w:rFonts w:ascii="Times New Roman" w:hAnsi="Times New Roman" w:cs="Times New Roman"/>
                <w:bCs/>
                <w:sz w:val="22"/>
                <w:szCs w:val="22"/>
              </w:rPr>
              <w:t>Решение тестов.</w:t>
            </w:r>
          </w:p>
          <w:p w14:paraId="404DE98C" w14:textId="7709327F" w:rsidR="008D7BAA" w:rsidRPr="008C68D7" w:rsidRDefault="0068021A" w:rsidP="0068021A">
            <w:pPr>
              <w:jc w:val="both"/>
              <w:rPr>
                <w:rFonts w:ascii="Times New Roman" w:hAnsi="Times New Roman" w:cs="Times New Roman"/>
                <w:color w:val="000000"/>
                <w:sz w:val="22"/>
                <w:szCs w:val="22"/>
              </w:rPr>
            </w:pPr>
            <w:r w:rsidRPr="008C68D7">
              <w:rPr>
                <w:rFonts w:ascii="Times New Roman" w:hAnsi="Times New Roman" w:cs="Times New Roman"/>
                <w:bCs/>
                <w:sz w:val="22"/>
                <w:szCs w:val="22"/>
              </w:rPr>
              <w:t>Решение практических задач</w:t>
            </w:r>
            <w:r w:rsidR="0076030C" w:rsidRPr="008C68D7">
              <w:rPr>
                <w:rFonts w:ascii="Times New Roman" w:hAnsi="Times New Roman" w:cs="Times New Roman"/>
                <w:bCs/>
                <w:sz w:val="22"/>
                <w:szCs w:val="22"/>
              </w:rPr>
              <w:t xml:space="preserve">. </w:t>
            </w:r>
          </w:p>
        </w:tc>
      </w:tr>
      <w:tr w:rsidR="00BC20DB" w:rsidRPr="008C68D7" w14:paraId="492AB4E5" w14:textId="77777777" w:rsidTr="001A3794">
        <w:trPr>
          <w:trHeight w:val="20"/>
        </w:trPr>
        <w:tc>
          <w:tcPr>
            <w:tcW w:w="2318" w:type="dxa"/>
          </w:tcPr>
          <w:p w14:paraId="62533F2F" w14:textId="2FA333DC" w:rsidR="00BC20DB" w:rsidRPr="008C68D7" w:rsidRDefault="00BC20DB" w:rsidP="000B48ED">
            <w:pPr>
              <w:ind w:firstLine="34"/>
              <w:rPr>
                <w:rFonts w:eastAsia="Calibri"/>
                <w:color w:val="000000"/>
                <w:sz w:val="22"/>
                <w:szCs w:val="22"/>
              </w:rPr>
            </w:pPr>
            <w:r w:rsidRPr="005444BE">
              <w:rPr>
                <w:rFonts w:ascii="Times New Roman" w:hAnsi="Times New Roman" w:cs="Times New Roman"/>
                <w:sz w:val="22"/>
                <w:szCs w:val="22"/>
              </w:rPr>
              <w:t>Тема 5. Аудит управления государственным долгом</w:t>
            </w:r>
            <w:r w:rsidR="005444BE">
              <w:rPr>
                <w:rFonts w:ascii="Times New Roman" w:hAnsi="Times New Roman" w:cs="Times New Roman"/>
                <w:sz w:val="22"/>
                <w:szCs w:val="22"/>
              </w:rPr>
              <w:t>.</w:t>
            </w:r>
          </w:p>
        </w:tc>
        <w:tc>
          <w:tcPr>
            <w:tcW w:w="834" w:type="dxa"/>
            <w:shd w:val="clear" w:color="auto" w:fill="auto"/>
          </w:tcPr>
          <w:p w14:paraId="2EABCB36" w14:textId="3F3AC416" w:rsidR="00BC20DB" w:rsidRPr="005444BE" w:rsidRDefault="005444BE" w:rsidP="004F4969">
            <w:pPr>
              <w:jc w:val="center"/>
              <w:rPr>
                <w:rFonts w:ascii="Times New Roman" w:hAnsi="Times New Roman" w:cs="Times New Roman"/>
                <w:color w:val="000000"/>
                <w:sz w:val="22"/>
                <w:szCs w:val="22"/>
              </w:rPr>
            </w:pPr>
            <w:r w:rsidRPr="005444BE">
              <w:rPr>
                <w:rFonts w:ascii="Times New Roman" w:hAnsi="Times New Roman" w:cs="Times New Roman"/>
                <w:color w:val="000000"/>
                <w:sz w:val="22"/>
                <w:szCs w:val="22"/>
              </w:rPr>
              <w:t>12</w:t>
            </w:r>
          </w:p>
        </w:tc>
        <w:tc>
          <w:tcPr>
            <w:tcW w:w="971" w:type="dxa"/>
          </w:tcPr>
          <w:p w14:paraId="0F9FA7FE" w14:textId="280EA5C1" w:rsidR="00BC20DB" w:rsidRPr="005444BE" w:rsidRDefault="005444BE" w:rsidP="004F4969">
            <w:pPr>
              <w:jc w:val="center"/>
              <w:rPr>
                <w:rFonts w:ascii="Times New Roman" w:hAnsi="Times New Roman" w:cs="Times New Roman"/>
                <w:color w:val="000000"/>
                <w:sz w:val="22"/>
                <w:szCs w:val="22"/>
              </w:rPr>
            </w:pPr>
            <w:r w:rsidRPr="005444BE">
              <w:rPr>
                <w:rFonts w:ascii="Times New Roman" w:hAnsi="Times New Roman" w:cs="Times New Roman"/>
                <w:color w:val="000000"/>
                <w:sz w:val="22"/>
                <w:szCs w:val="22"/>
              </w:rPr>
              <w:t>2</w:t>
            </w:r>
          </w:p>
        </w:tc>
        <w:tc>
          <w:tcPr>
            <w:tcW w:w="1109" w:type="dxa"/>
          </w:tcPr>
          <w:p w14:paraId="7AFC78C9" w14:textId="33D431F8" w:rsidR="00BC20DB" w:rsidRPr="005444BE" w:rsidRDefault="005444BE" w:rsidP="004F4969">
            <w:pPr>
              <w:jc w:val="center"/>
              <w:rPr>
                <w:rFonts w:ascii="Times New Roman" w:hAnsi="Times New Roman" w:cs="Times New Roman"/>
                <w:color w:val="000000"/>
                <w:sz w:val="22"/>
                <w:szCs w:val="22"/>
              </w:rPr>
            </w:pPr>
            <w:r w:rsidRPr="005444BE">
              <w:rPr>
                <w:rFonts w:ascii="Times New Roman" w:hAnsi="Times New Roman" w:cs="Times New Roman"/>
                <w:color w:val="000000"/>
                <w:sz w:val="22"/>
                <w:szCs w:val="22"/>
              </w:rPr>
              <w:t>-</w:t>
            </w:r>
          </w:p>
        </w:tc>
        <w:tc>
          <w:tcPr>
            <w:tcW w:w="1385" w:type="dxa"/>
          </w:tcPr>
          <w:p w14:paraId="42B2BC18" w14:textId="6E8DBF2C" w:rsidR="00BC20DB" w:rsidRPr="005444BE" w:rsidRDefault="005444BE" w:rsidP="004F4969">
            <w:pPr>
              <w:jc w:val="center"/>
              <w:rPr>
                <w:rFonts w:ascii="Times New Roman" w:hAnsi="Times New Roman" w:cs="Times New Roman"/>
                <w:color w:val="000000"/>
                <w:sz w:val="22"/>
                <w:szCs w:val="22"/>
              </w:rPr>
            </w:pPr>
            <w:r w:rsidRPr="005444BE">
              <w:rPr>
                <w:rFonts w:ascii="Times New Roman" w:hAnsi="Times New Roman" w:cs="Times New Roman"/>
                <w:color w:val="000000"/>
                <w:sz w:val="22"/>
                <w:szCs w:val="22"/>
              </w:rPr>
              <w:t>2</w:t>
            </w:r>
          </w:p>
        </w:tc>
        <w:tc>
          <w:tcPr>
            <w:tcW w:w="971" w:type="dxa"/>
            <w:shd w:val="clear" w:color="auto" w:fill="auto"/>
          </w:tcPr>
          <w:p w14:paraId="5DE6AEF9" w14:textId="537AC014" w:rsidR="00BC20DB" w:rsidRPr="005444BE" w:rsidRDefault="005444BE" w:rsidP="004F4969">
            <w:pPr>
              <w:jc w:val="center"/>
              <w:rPr>
                <w:rFonts w:ascii="Times New Roman" w:hAnsi="Times New Roman" w:cs="Times New Roman"/>
                <w:color w:val="000000"/>
                <w:sz w:val="22"/>
                <w:szCs w:val="22"/>
              </w:rPr>
            </w:pPr>
            <w:r w:rsidRPr="005444BE">
              <w:rPr>
                <w:rFonts w:ascii="Times New Roman" w:hAnsi="Times New Roman" w:cs="Times New Roman"/>
                <w:color w:val="000000"/>
                <w:sz w:val="22"/>
                <w:szCs w:val="22"/>
              </w:rPr>
              <w:t>10</w:t>
            </w:r>
          </w:p>
        </w:tc>
        <w:tc>
          <w:tcPr>
            <w:tcW w:w="2039" w:type="dxa"/>
          </w:tcPr>
          <w:p w14:paraId="1717FEF7" w14:textId="77777777" w:rsidR="005444BE" w:rsidRPr="008C68D7" w:rsidRDefault="005444BE" w:rsidP="005444BE">
            <w:pPr>
              <w:rPr>
                <w:rFonts w:ascii="Times New Roman" w:hAnsi="Times New Roman" w:cs="Times New Roman"/>
                <w:sz w:val="22"/>
                <w:szCs w:val="22"/>
              </w:rPr>
            </w:pPr>
            <w:r w:rsidRPr="008C68D7">
              <w:rPr>
                <w:rFonts w:ascii="Times New Roman" w:hAnsi="Times New Roman" w:cs="Times New Roman"/>
                <w:bCs/>
                <w:sz w:val="22"/>
                <w:szCs w:val="22"/>
              </w:rPr>
              <w:t>Опрос.</w:t>
            </w:r>
          </w:p>
          <w:p w14:paraId="0E9CF5F1" w14:textId="77777777" w:rsidR="005444BE" w:rsidRPr="008C68D7" w:rsidRDefault="005444BE" w:rsidP="005444BE">
            <w:pPr>
              <w:rPr>
                <w:rFonts w:ascii="Times New Roman" w:hAnsi="Times New Roman" w:cs="Times New Roman"/>
                <w:sz w:val="22"/>
                <w:szCs w:val="22"/>
              </w:rPr>
            </w:pPr>
            <w:r w:rsidRPr="008C68D7">
              <w:rPr>
                <w:rFonts w:ascii="Times New Roman" w:hAnsi="Times New Roman" w:cs="Times New Roman"/>
                <w:bCs/>
                <w:sz w:val="22"/>
                <w:szCs w:val="22"/>
              </w:rPr>
              <w:t xml:space="preserve">Обсуждение дискуссионных вопросов. </w:t>
            </w:r>
          </w:p>
          <w:p w14:paraId="3693D879" w14:textId="77777777" w:rsidR="005444BE" w:rsidRPr="008C68D7" w:rsidRDefault="005444BE" w:rsidP="005444BE">
            <w:pPr>
              <w:keepNext/>
              <w:widowControl w:val="0"/>
              <w:autoSpaceDE w:val="0"/>
              <w:rPr>
                <w:rFonts w:ascii="Times New Roman" w:hAnsi="Times New Roman" w:cs="Times New Roman"/>
                <w:sz w:val="22"/>
                <w:szCs w:val="22"/>
              </w:rPr>
            </w:pPr>
            <w:r w:rsidRPr="008C68D7">
              <w:rPr>
                <w:rFonts w:ascii="Times New Roman" w:hAnsi="Times New Roman" w:cs="Times New Roman"/>
                <w:bCs/>
                <w:sz w:val="22"/>
                <w:szCs w:val="22"/>
              </w:rPr>
              <w:t>Решение тестов.</w:t>
            </w:r>
          </w:p>
          <w:p w14:paraId="75D36085" w14:textId="60E45D17" w:rsidR="00BC20DB" w:rsidRPr="008C68D7" w:rsidRDefault="005444BE" w:rsidP="005444BE">
            <w:pPr>
              <w:rPr>
                <w:bCs/>
                <w:sz w:val="22"/>
                <w:szCs w:val="22"/>
              </w:rPr>
            </w:pPr>
            <w:r w:rsidRPr="008C68D7">
              <w:rPr>
                <w:rFonts w:ascii="Times New Roman" w:hAnsi="Times New Roman" w:cs="Times New Roman"/>
                <w:bCs/>
                <w:sz w:val="22"/>
                <w:szCs w:val="22"/>
              </w:rPr>
              <w:t>Решение практических задач.</w:t>
            </w:r>
          </w:p>
        </w:tc>
      </w:tr>
      <w:tr w:rsidR="0068772A" w:rsidRPr="008C68D7" w14:paraId="74995B5E" w14:textId="77777777" w:rsidTr="001A3794">
        <w:trPr>
          <w:trHeight w:val="20"/>
        </w:trPr>
        <w:tc>
          <w:tcPr>
            <w:tcW w:w="2318" w:type="dxa"/>
          </w:tcPr>
          <w:p w14:paraId="5223BBD7" w14:textId="77777777" w:rsidR="0068772A" w:rsidRPr="008C68D7" w:rsidRDefault="0068772A" w:rsidP="004F4969">
            <w:pPr>
              <w:rPr>
                <w:rFonts w:ascii="Times New Roman" w:hAnsi="Times New Roman" w:cs="Times New Roman"/>
                <w:color w:val="000000"/>
                <w:sz w:val="22"/>
                <w:szCs w:val="22"/>
              </w:rPr>
            </w:pPr>
            <w:r w:rsidRPr="008C68D7">
              <w:rPr>
                <w:rFonts w:ascii="Times New Roman" w:eastAsia="Calibri" w:hAnsi="Times New Roman" w:cs="Times New Roman"/>
                <w:color w:val="000000"/>
                <w:sz w:val="22"/>
                <w:szCs w:val="22"/>
              </w:rPr>
              <w:t xml:space="preserve">В целом по дисциплине </w:t>
            </w:r>
          </w:p>
        </w:tc>
        <w:tc>
          <w:tcPr>
            <w:tcW w:w="834" w:type="dxa"/>
          </w:tcPr>
          <w:p w14:paraId="3FEA0E48" w14:textId="2BFAFDA7" w:rsidR="0068772A" w:rsidRPr="008C68D7" w:rsidRDefault="00A9134F" w:rsidP="004F4969">
            <w:pPr>
              <w:jc w:val="center"/>
              <w:rPr>
                <w:rFonts w:ascii="Times New Roman" w:hAnsi="Times New Roman" w:cs="Times New Roman"/>
                <w:color w:val="000000"/>
                <w:sz w:val="22"/>
                <w:szCs w:val="22"/>
              </w:rPr>
            </w:pPr>
            <w:r w:rsidRPr="008C68D7">
              <w:rPr>
                <w:rFonts w:ascii="Times New Roman" w:eastAsia="Calibri" w:hAnsi="Times New Roman" w:cs="Times New Roman"/>
                <w:color w:val="000000"/>
                <w:sz w:val="22"/>
                <w:szCs w:val="22"/>
              </w:rPr>
              <w:t>108</w:t>
            </w:r>
          </w:p>
        </w:tc>
        <w:tc>
          <w:tcPr>
            <w:tcW w:w="971" w:type="dxa"/>
          </w:tcPr>
          <w:p w14:paraId="1132BE92" w14:textId="0BB45532" w:rsidR="0068772A" w:rsidRPr="008C68D7" w:rsidRDefault="00A9134F" w:rsidP="004F4969">
            <w:pPr>
              <w:jc w:val="center"/>
              <w:rPr>
                <w:rFonts w:ascii="Times New Roman" w:hAnsi="Times New Roman" w:cs="Times New Roman"/>
                <w:color w:val="000000"/>
                <w:sz w:val="22"/>
                <w:szCs w:val="22"/>
              </w:rPr>
            </w:pPr>
            <w:r w:rsidRPr="008C68D7">
              <w:rPr>
                <w:rFonts w:ascii="Times New Roman" w:eastAsia="Calibri" w:hAnsi="Times New Roman" w:cs="Times New Roman"/>
                <w:color w:val="000000"/>
                <w:sz w:val="22"/>
                <w:szCs w:val="22"/>
              </w:rPr>
              <w:t>24</w:t>
            </w:r>
          </w:p>
        </w:tc>
        <w:tc>
          <w:tcPr>
            <w:tcW w:w="1109" w:type="dxa"/>
          </w:tcPr>
          <w:p w14:paraId="62C5956B" w14:textId="5273A5B8" w:rsidR="0068772A" w:rsidRPr="008C68D7" w:rsidRDefault="00A9134F" w:rsidP="004F4969">
            <w:pPr>
              <w:jc w:val="center"/>
              <w:rPr>
                <w:rFonts w:ascii="Times New Roman" w:hAnsi="Times New Roman" w:cs="Times New Roman"/>
                <w:color w:val="000000"/>
                <w:sz w:val="22"/>
                <w:szCs w:val="22"/>
              </w:rPr>
            </w:pPr>
            <w:r w:rsidRPr="008C68D7">
              <w:rPr>
                <w:rFonts w:ascii="Times New Roman" w:eastAsia="Calibri" w:hAnsi="Times New Roman" w:cs="Times New Roman"/>
                <w:color w:val="000000"/>
                <w:sz w:val="22"/>
                <w:szCs w:val="22"/>
              </w:rPr>
              <w:t>8</w:t>
            </w:r>
          </w:p>
        </w:tc>
        <w:tc>
          <w:tcPr>
            <w:tcW w:w="1385" w:type="dxa"/>
          </w:tcPr>
          <w:p w14:paraId="5102146B" w14:textId="1BC1818A" w:rsidR="0068772A" w:rsidRPr="008C68D7" w:rsidRDefault="00A9134F" w:rsidP="004F4969">
            <w:pPr>
              <w:jc w:val="center"/>
              <w:rPr>
                <w:rFonts w:ascii="Times New Roman" w:hAnsi="Times New Roman" w:cs="Times New Roman"/>
                <w:color w:val="000000"/>
                <w:sz w:val="22"/>
                <w:szCs w:val="22"/>
              </w:rPr>
            </w:pPr>
            <w:r w:rsidRPr="008C68D7">
              <w:rPr>
                <w:rFonts w:ascii="Times New Roman" w:eastAsia="Calibri" w:hAnsi="Times New Roman" w:cs="Times New Roman"/>
                <w:color w:val="000000"/>
                <w:sz w:val="22"/>
                <w:szCs w:val="22"/>
              </w:rPr>
              <w:t>16</w:t>
            </w:r>
          </w:p>
        </w:tc>
        <w:tc>
          <w:tcPr>
            <w:tcW w:w="971" w:type="dxa"/>
          </w:tcPr>
          <w:p w14:paraId="57D631F3" w14:textId="30CAFBB9" w:rsidR="0068772A" w:rsidRPr="008C68D7" w:rsidRDefault="00A43800" w:rsidP="004F4969">
            <w:pPr>
              <w:jc w:val="center"/>
              <w:rPr>
                <w:rFonts w:ascii="Times New Roman" w:hAnsi="Times New Roman" w:cs="Times New Roman"/>
                <w:color w:val="000000"/>
                <w:sz w:val="22"/>
                <w:szCs w:val="22"/>
              </w:rPr>
            </w:pPr>
            <w:r w:rsidRPr="008C68D7">
              <w:rPr>
                <w:rFonts w:ascii="Times New Roman" w:eastAsia="Calibri" w:hAnsi="Times New Roman" w:cs="Times New Roman"/>
                <w:color w:val="000000"/>
                <w:sz w:val="22"/>
                <w:szCs w:val="22"/>
              </w:rPr>
              <w:t>8</w:t>
            </w:r>
            <w:r w:rsidR="00A9134F" w:rsidRPr="008C68D7">
              <w:rPr>
                <w:rFonts w:ascii="Times New Roman" w:eastAsia="Calibri" w:hAnsi="Times New Roman" w:cs="Times New Roman"/>
                <w:color w:val="000000"/>
                <w:sz w:val="22"/>
                <w:szCs w:val="22"/>
              </w:rPr>
              <w:t>4</w:t>
            </w:r>
          </w:p>
        </w:tc>
        <w:tc>
          <w:tcPr>
            <w:tcW w:w="2039" w:type="dxa"/>
          </w:tcPr>
          <w:p w14:paraId="4F471264" w14:textId="3D747FEC" w:rsidR="0068772A" w:rsidRPr="008C68D7" w:rsidRDefault="0068772A" w:rsidP="004F4969">
            <w:pPr>
              <w:jc w:val="both"/>
              <w:rPr>
                <w:rFonts w:ascii="Times New Roman" w:hAnsi="Times New Roman" w:cs="Times New Roman"/>
                <w:color w:val="000000"/>
                <w:sz w:val="22"/>
                <w:szCs w:val="22"/>
                <w:highlight w:val="yellow"/>
              </w:rPr>
            </w:pPr>
            <w:r w:rsidRPr="008C68D7">
              <w:rPr>
                <w:rFonts w:ascii="Times New Roman" w:eastAsia="Calibri" w:hAnsi="Times New Roman" w:cs="Times New Roman"/>
                <w:color w:val="000000"/>
                <w:sz w:val="22"/>
                <w:szCs w:val="22"/>
              </w:rPr>
              <w:t>Согла</w:t>
            </w:r>
            <w:r w:rsidR="00C40676">
              <w:rPr>
                <w:rFonts w:ascii="Times New Roman" w:eastAsia="Calibri" w:hAnsi="Times New Roman" w:cs="Times New Roman"/>
                <w:color w:val="000000"/>
                <w:sz w:val="22"/>
                <w:szCs w:val="22"/>
              </w:rPr>
              <w:t xml:space="preserve">сно учебному плану: проектная </w:t>
            </w:r>
            <w:r w:rsidRPr="008C68D7">
              <w:rPr>
                <w:rFonts w:ascii="Times New Roman" w:eastAsia="Calibri" w:hAnsi="Times New Roman" w:cs="Times New Roman"/>
                <w:color w:val="000000"/>
                <w:sz w:val="22"/>
                <w:szCs w:val="22"/>
              </w:rPr>
              <w:t>работа</w:t>
            </w:r>
          </w:p>
        </w:tc>
      </w:tr>
      <w:tr w:rsidR="0068772A" w:rsidRPr="008C68D7" w14:paraId="63F08EA6" w14:textId="77777777" w:rsidTr="001A3794">
        <w:trPr>
          <w:trHeight w:val="20"/>
        </w:trPr>
        <w:tc>
          <w:tcPr>
            <w:tcW w:w="2318" w:type="dxa"/>
          </w:tcPr>
          <w:p w14:paraId="0923DF08" w14:textId="70A542A6" w:rsidR="0068772A" w:rsidRPr="008C68D7" w:rsidRDefault="0068772A" w:rsidP="004F4969">
            <w:pPr>
              <w:rPr>
                <w:rFonts w:ascii="Times New Roman" w:eastAsia="Calibri" w:hAnsi="Times New Roman" w:cs="Times New Roman"/>
                <w:color w:val="000000"/>
                <w:sz w:val="22"/>
                <w:szCs w:val="22"/>
              </w:rPr>
            </w:pPr>
            <w:r w:rsidRPr="008C68D7">
              <w:rPr>
                <w:rFonts w:ascii="Times New Roman" w:eastAsia="Calibri" w:hAnsi="Times New Roman" w:cs="Times New Roman"/>
                <w:color w:val="000000"/>
                <w:sz w:val="22"/>
                <w:szCs w:val="22"/>
              </w:rPr>
              <w:t>Итого в %</w:t>
            </w:r>
          </w:p>
        </w:tc>
        <w:tc>
          <w:tcPr>
            <w:tcW w:w="834" w:type="dxa"/>
          </w:tcPr>
          <w:p w14:paraId="402FE290" w14:textId="5B580FBA" w:rsidR="0068772A" w:rsidRPr="008C68D7" w:rsidRDefault="0068772A" w:rsidP="004F4969">
            <w:pPr>
              <w:jc w:val="center"/>
              <w:rPr>
                <w:rFonts w:ascii="Times New Roman" w:eastAsia="Calibri" w:hAnsi="Times New Roman" w:cs="Times New Roman"/>
                <w:color w:val="000000"/>
                <w:sz w:val="22"/>
                <w:szCs w:val="22"/>
              </w:rPr>
            </w:pPr>
            <w:r w:rsidRPr="008C68D7">
              <w:rPr>
                <w:rFonts w:ascii="Times New Roman" w:eastAsia="Calibri" w:hAnsi="Times New Roman" w:cs="Times New Roman"/>
                <w:color w:val="000000"/>
                <w:sz w:val="22"/>
                <w:szCs w:val="22"/>
              </w:rPr>
              <w:t>100</w:t>
            </w:r>
          </w:p>
        </w:tc>
        <w:tc>
          <w:tcPr>
            <w:tcW w:w="971" w:type="dxa"/>
          </w:tcPr>
          <w:p w14:paraId="0813920C" w14:textId="07029F94" w:rsidR="0068772A" w:rsidRPr="008C68D7" w:rsidRDefault="00A9134F" w:rsidP="004F4969">
            <w:pPr>
              <w:jc w:val="center"/>
              <w:rPr>
                <w:rFonts w:ascii="Times New Roman" w:eastAsia="Calibri" w:hAnsi="Times New Roman" w:cs="Times New Roman"/>
                <w:color w:val="000000"/>
                <w:sz w:val="22"/>
                <w:szCs w:val="22"/>
              </w:rPr>
            </w:pPr>
            <w:r w:rsidRPr="008C68D7">
              <w:rPr>
                <w:rFonts w:ascii="Times New Roman" w:eastAsia="Calibri" w:hAnsi="Times New Roman" w:cs="Times New Roman"/>
                <w:color w:val="000000"/>
                <w:sz w:val="22"/>
                <w:szCs w:val="22"/>
              </w:rPr>
              <w:t>22</w:t>
            </w:r>
          </w:p>
        </w:tc>
        <w:tc>
          <w:tcPr>
            <w:tcW w:w="1109" w:type="dxa"/>
          </w:tcPr>
          <w:p w14:paraId="71D680C4" w14:textId="09EDFF23" w:rsidR="0068772A" w:rsidRPr="008C68D7" w:rsidRDefault="005444BE" w:rsidP="004F4969">
            <w:pPr>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33</w:t>
            </w:r>
          </w:p>
        </w:tc>
        <w:tc>
          <w:tcPr>
            <w:tcW w:w="1385" w:type="dxa"/>
          </w:tcPr>
          <w:p w14:paraId="4D16D810" w14:textId="48783253" w:rsidR="0068772A" w:rsidRPr="008C68D7" w:rsidRDefault="005444BE" w:rsidP="004F4969">
            <w:pPr>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66</w:t>
            </w:r>
          </w:p>
        </w:tc>
        <w:tc>
          <w:tcPr>
            <w:tcW w:w="971" w:type="dxa"/>
          </w:tcPr>
          <w:p w14:paraId="006BB735" w14:textId="212194CC" w:rsidR="0068772A" w:rsidRPr="008C68D7" w:rsidRDefault="00A9134F" w:rsidP="004F4969">
            <w:pPr>
              <w:jc w:val="center"/>
              <w:rPr>
                <w:rFonts w:ascii="Times New Roman" w:eastAsia="Calibri" w:hAnsi="Times New Roman" w:cs="Times New Roman"/>
                <w:color w:val="000000"/>
                <w:sz w:val="22"/>
                <w:szCs w:val="22"/>
              </w:rPr>
            </w:pPr>
            <w:r w:rsidRPr="008C68D7">
              <w:rPr>
                <w:rFonts w:ascii="Times New Roman" w:eastAsia="Calibri" w:hAnsi="Times New Roman" w:cs="Times New Roman"/>
                <w:color w:val="000000"/>
                <w:sz w:val="22"/>
                <w:szCs w:val="22"/>
              </w:rPr>
              <w:t>78</w:t>
            </w:r>
          </w:p>
        </w:tc>
        <w:tc>
          <w:tcPr>
            <w:tcW w:w="2039" w:type="dxa"/>
          </w:tcPr>
          <w:p w14:paraId="3F60141E" w14:textId="77777777" w:rsidR="0068772A" w:rsidRPr="008C68D7" w:rsidRDefault="0068772A" w:rsidP="004F4969">
            <w:pPr>
              <w:jc w:val="both"/>
              <w:rPr>
                <w:rFonts w:ascii="Times New Roman" w:eastAsia="Calibri" w:hAnsi="Times New Roman" w:cs="Times New Roman"/>
                <w:color w:val="000000"/>
                <w:sz w:val="22"/>
                <w:szCs w:val="22"/>
                <w:highlight w:val="yellow"/>
              </w:rPr>
            </w:pPr>
          </w:p>
        </w:tc>
      </w:tr>
    </w:tbl>
    <w:p w14:paraId="2DD31744" w14:textId="77777777" w:rsidR="006A210D" w:rsidRDefault="006A210D" w:rsidP="004F4969">
      <w:pPr>
        <w:pStyle w:val="2"/>
        <w:jc w:val="left"/>
      </w:pPr>
      <w:bookmarkStart w:id="29" w:name="_Toc166519632"/>
    </w:p>
    <w:p w14:paraId="1C82CD52" w14:textId="77777777" w:rsidR="006A210D" w:rsidRPr="00D0078E" w:rsidRDefault="006A210D" w:rsidP="006A210D">
      <w:pPr>
        <w:pStyle w:val="afff4"/>
        <w:keepNext/>
        <w:ind w:left="0"/>
        <w:jc w:val="both"/>
        <w:rPr>
          <w:sz w:val="22"/>
          <w:szCs w:val="22"/>
        </w:rPr>
      </w:pPr>
      <w:r w:rsidRPr="00D0078E">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6B4D9B2" w14:textId="77777777" w:rsidR="006A210D" w:rsidRDefault="006A210D" w:rsidP="004F4969">
      <w:pPr>
        <w:pStyle w:val="2"/>
        <w:jc w:val="left"/>
      </w:pPr>
    </w:p>
    <w:p w14:paraId="596D292D" w14:textId="77777777" w:rsidR="006A210D" w:rsidRDefault="006A210D" w:rsidP="004F4969">
      <w:pPr>
        <w:pStyle w:val="2"/>
        <w:jc w:val="left"/>
      </w:pPr>
    </w:p>
    <w:p w14:paraId="23BB54C9" w14:textId="73107533" w:rsidR="008D7BAA" w:rsidRPr="00B1236F" w:rsidRDefault="00C70A18" w:rsidP="004F4969">
      <w:pPr>
        <w:pStyle w:val="2"/>
        <w:jc w:val="left"/>
      </w:pPr>
      <w:r w:rsidRPr="00B1236F">
        <w:t>5.3. Содержание семинаров, практических занятий</w:t>
      </w:r>
      <w:bookmarkEnd w:id="29"/>
    </w:p>
    <w:p w14:paraId="64B06734" w14:textId="77777777" w:rsidR="008D7BAA" w:rsidRPr="00434D77" w:rsidRDefault="008D7BAA" w:rsidP="004F4969">
      <w:pPr>
        <w:rPr>
          <w:highlight w:val="yellow"/>
        </w:rPr>
      </w:pPr>
    </w:p>
    <w:tbl>
      <w:tblPr>
        <w:tblStyle w:val="29"/>
        <w:tblW w:w="9923" w:type="dxa"/>
        <w:tblInd w:w="-289" w:type="dxa"/>
        <w:tblLayout w:type="fixed"/>
        <w:tblLook w:val="04A0" w:firstRow="1" w:lastRow="0" w:firstColumn="1" w:lastColumn="0" w:noHBand="0" w:noVBand="1"/>
      </w:tblPr>
      <w:tblGrid>
        <w:gridCol w:w="2127"/>
        <w:gridCol w:w="6095"/>
        <w:gridCol w:w="1701"/>
      </w:tblGrid>
      <w:tr w:rsidR="008D7BAA" w:rsidRPr="008C68D7" w14:paraId="0493A0AC" w14:textId="77777777" w:rsidTr="00C40676">
        <w:tc>
          <w:tcPr>
            <w:tcW w:w="2127" w:type="dxa"/>
          </w:tcPr>
          <w:p w14:paraId="5E741AF8" w14:textId="77777777" w:rsidR="008D7BAA" w:rsidRPr="008C68D7" w:rsidRDefault="00C70A18" w:rsidP="004F4969">
            <w:pPr>
              <w:widowControl w:val="0"/>
              <w:jc w:val="center"/>
              <w:rPr>
                <w:b/>
                <w:sz w:val="22"/>
                <w:szCs w:val="22"/>
              </w:rPr>
            </w:pPr>
            <w:r w:rsidRPr="008C68D7">
              <w:rPr>
                <w:rFonts w:eastAsia="Calibri"/>
                <w:b/>
                <w:sz w:val="22"/>
                <w:szCs w:val="22"/>
              </w:rPr>
              <w:t>Наименование тем (разделов) дисциплины</w:t>
            </w:r>
          </w:p>
        </w:tc>
        <w:tc>
          <w:tcPr>
            <w:tcW w:w="6095" w:type="dxa"/>
          </w:tcPr>
          <w:p w14:paraId="273B7735" w14:textId="77777777" w:rsidR="008D7BAA" w:rsidRPr="008C68D7" w:rsidRDefault="00C70A18" w:rsidP="004F4969">
            <w:pPr>
              <w:keepNext/>
              <w:widowControl w:val="0"/>
              <w:jc w:val="center"/>
              <w:rPr>
                <w:b/>
                <w:sz w:val="22"/>
                <w:szCs w:val="22"/>
              </w:rPr>
            </w:pPr>
            <w:r w:rsidRPr="008C68D7">
              <w:rPr>
                <w:rFonts w:eastAsia="Calibri"/>
                <w:b/>
                <w:sz w:val="22"/>
                <w:szCs w:val="22"/>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1" w:type="dxa"/>
          </w:tcPr>
          <w:p w14:paraId="2F59014D" w14:textId="77777777" w:rsidR="008D7BAA" w:rsidRPr="008C68D7" w:rsidRDefault="00C70A18" w:rsidP="004F4969">
            <w:pPr>
              <w:keepNext/>
              <w:widowControl w:val="0"/>
              <w:jc w:val="center"/>
              <w:rPr>
                <w:b/>
                <w:sz w:val="22"/>
                <w:szCs w:val="22"/>
              </w:rPr>
            </w:pPr>
            <w:r w:rsidRPr="008C68D7">
              <w:rPr>
                <w:rFonts w:eastAsia="Calibri"/>
                <w:b/>
                <w:sz w:val="22"/>
                <w:szCs w:val="22"/>
              </w:rPr>
              <w:t>Формы проведения занятий</w:t>
            </w:r>
          </w:p>
        </w:tc>
      </w:tr>
      <w:tr w:rsidR="005444BE" w:rsidRPr="008C68D7" w14:paraId="10849B79" w14:textId="77777777" w:rsidTr="00C40676">
        <w:tc>
          <w:tcPr>
            <w:tcW w:w="2127" w:type="dxa"/>
          </w:tcPr>
          <w:p w14:paraId="2E8794B7" w14:textId="746680BD" w:rsidR="005444BE" w:rsidRPr="008C68D7" w:rsidRDefault="005444BE" w:rsidP="005444BE">
            <w:pPr>
              <w:widowControl w:val="0"/>
              <w:rPr>
                <w:rFonts w:eastAsia="Calibri"/>
                <w:b/>
                <w:sz w:val="22"/>
                <w:szCs w:val="22"/>
              </w:rPr>
            </w:pPr>
            <w:r w:rsidRPr="008C68D7">
              <w:rPr>
                <w:rFonts w:eastAsia="Calibri"/>
                <w:color w:val="000000"/>
                <w:sz w:val="22"/>
                <w:szCs w:val="22"/>
              </w:rPr>
              <w:t xml:space="preserve">Тема 1. </w:t>
            </w:r>
            <w:r>
              <w:rPr>
                <w:sz w:val="22"/>
                <w:szCs w:val="22"/>
              </w:rPr>
              <w:t>Содержание и о</w:t>
            </w:r>
            <w:r w:rsidRPr="008C68D7">
              <w:rPr>
                <w:sz w:val="22"/>
                <w:szCs w:val="22"/>
              </w:rPr>
              <w:t xml:space="preserve">рганизационно-правовые основы аудита </w:t>
            </w:r>
            <w:r>
              <w:rPr>
                <w:sz w:val="22"/>
                <w:szCs w:val="22"/>
              </w:rPr>
              <w:t>состояния государственного долга.</w:t>
            </w:r>
            <w:r w:rsidRPr="008C68D7">
              <w:rPr>
                <w:sz w:val="22"/>
                <w:szCs w:val="22"/>
              </w:rPr>
              <w:t xml:space="preserve"> </w:t>
            </w:r>
          </w:p>
        </w:tc>
        <w:tc>
          <w:tcPr>
            <w:tcW w:w="6095" w:type="dxa"/>
          </w:tcPr>
          <w:p w14:paraId="5EBA7BB3" w14:textId="5E1A542A" w:rsidR="005444BE" w:rsidRPr="008C68D7" w:rsidRDefault="005444BE" w:rsidP="005444BE">
            <w:pPr>
              <w:jc w:val="both"/>
              <w:rPr>
                <w:b/>
                <w:bCs/>
                <w:sz w:val="22"/>
                <w:szCs w:val="22"/>
              </w:rPr>
            </w:pPr>
            <w:r w:rsidRPr="008C68D7">
              <w:rPr>
                <w:b/>
                <w:bCs/>
                <w:sz w:val="22"/>
                <w:szCs w:val="22"/>
              </w:rPr>
              <w:t xml:space="preserve">Занятие 1. </w:t>
            </w:r>
          </w:p>
          <w:p w14:paraId="61FD7FFC" w14:textId="1A3994F3" w:rsidR="005444BE" w:rsidRPr="008C68D7" w:rsidRDefault="005444BE" w:rsidP="005444BE">
            <w:pPr>
              <w:pStyle w:val="afff4"/>
              <w:numPr>
                <w:ilvl w:val="0"/>
                <w:numId w:val="7"/>
              </w:numPr>
              <w:ind w:left="0" w:firstLine="0"/>
              <w:jc w:val="both"/>
              <w:rPr>
                <w:bCs/>
                <w:sz w:val="22"/>
                <w:szCs w:val="22"/>
              </w:rPr>
            </w:pPr>
            <w:r w:rsidRPr="008C68D7">
              <w:rPr>
                <w:bCs/>
                <w:sz w:val="22"/>
                <w:szCs w:val="22"/>
              </w:rPr>
              <w:t>Дискуссионные подходы к определению государственного долга и его роли в вопросах социально-экономического развития страны.</w:t>
            </w:r>
          </w:p>
          <w:p w14:paraId="3F09A4FF" w14:textId="08A33BB4" w:rsidR="005444BE" w:rsidRDefault="005444BE" w:rsidP="005444BE">
            <w:pPr>
              <w:pStyle w:val="afff4"/>
              <w:numPr>
                <w:ilvl w:val="0"/>
                <w:numId w:val="7"/>
              </w:numPr>
              <w:ind w:left="0" w:firstLine="0"/>
              <w:jc w:val="both"/>
              <w:rPr>
                <w:bCs/>
                <w:sz w:val="22"/>
                <w:szCs w:val="22"/>
              </w:rPr>
            </w:pPr>
            <w:r w:rsidRPr="008C68D7">
              <w:rPr>
                <w:bCs/>
                <w:sz w:val="22"/>
                <w:szCs w:val="22"/>
              </w:rPr>
              <w:t xml:space="preserve">Состав и структура государственного долга Российской Федерации и в зарубежных странах. </w:t>
            </w:r>
          </w:p>
          <w:p w14:paraId="3B59DB34" w14:textId="77777777" w:rsidR="005444BE" w:rsidRPr="008C68D7" w:rsidRDefault="005444BE" w:rsidP="005444BE">
            <w:pPr>
              <w:pStyle w:val="afff4"/>
              <w:numPr>
                <w:ilvl w:val="0"/>
                <w:numId w:val="7"/>
              </w:numPr>
              <w:ind w:left="0" w:firstLine="0"/>
              <w:jc w:val="both"/>
              <w:rPr>
                <w:bCs/>
                <w:sz w:val="22"/>
                <w:szCs w:val="22"/>
              </w:rPr>
            </w:pPr>
            <w:r w:rsidRPr="008C68D7">
              <w:rPr>
                <w:bCs/>
                <w:sz w:val="22"/>
                <w:szCs w:val="22"/>
              </w:rPr>
              <w:lastRenderedPageBreak/>
              <w:t xml:space="preserve">Виды государственных долговых обязательств. </w:t>
            </w:r>
          </w:p>
          <w:p w14:paraId="420B0209" w14:textId="77777777" w:rsidR="005444BE" w:rsidRPr="008C68D7" w:rsidRDefault="005444BE" w:rsidP="005444BE">
            <w:pPr>
              <w:pStyle w:val="afff4"/>
              <w:ind w:left="0"/>
              <w:jc w:val="both"/>
              <w:rPr>
                <w:bCs/>
                <w:sz w:val="22"/>
                <w:szCs w:val="22"/>
              </w:rPr>
            </w:pPr>
          </w:p>
          <w:p w14:paraId="3A0C6962" w14:textId="1DF75F64" w:rsidR="005444BE" w:rsidRPr="008C68D7" w:rsidRDefault="005444BE" w:rsidP="005444BE">
            <w:pPr>
              <w:jc w:val="both"/>
              <w:rPr>
                <w:b/>
                <w:bCs/>
                <w:sz w:val="22"/>
                <w:szCs w:val="22"/>
              </w:rPr>
            </w:pPr>
            <w:r w:rsidRPr="008C68D7">
              <w:rPr>
                <w:b/>
                <w:bCs/>
                <w:sz w:val="22"/>
                <w:szCs w:val="22"/>
              </w:rPr>
              <w:t xml:space="preserve">Занятие 2. </w:t>
            </w:r>
          </w:p>
          <w:p w14:paraId="336639AD" w14:textId="3848FD60" w:rsidR="005444BE" w:rsidRPr="008C68D7" w:rsidRDefault="005444BE" w:rsidP="005444BE">
            <w:pPr>
              <w:pStyle w:val="afff4"/>
              <w:numPr>
                <w:ilvl w:val="0"/>
                <w:numId w:val="35"/>
              </w:numPr>
              <w:ind w:left="0" w:firstLine="0"/>
              <w:jc w:val="both"/>
              <w:rPr>
                <w:bCs/>
                <w:sz w:val="22"/>
                <w:szCs w:val="22"/>
              </w:rPr>
            </w:pPr>
            <w:r w:rsidRPr="008C68D7">
              <w:rPr>
                <w:bCs/>
                <w:sz w:val="22"/>
                <w:szCs w:val="22"/>
              </w:rPr>
              <w:t xml:space="preserve">Бюджетные ограничения применительно к управлению государственным (муниципальным) долгом.  </w:t>
            </w:r>
          </w:p>
          <w:p w14:paraId="6AAC5A4F" w14:textId="77C8FDE6" w:rsidR="005444BE" w:rsidRPr="008C68D7" w:rsidRDefault="005444BE" w:rsidP="005444BE">
            <w:pPr>
              <w:pStyle w:val="afff4"/>
              <w:numPr>
                <w:ilvl w:val="0"/>
                <w:numId w:val="35"/>
              </w:numPr>
              <w:ind w:left="0" w:firstLine="0"/>
              <w:jc w:val="both"/>
              <w:rPr>
                <w:bCs/>
                <w:sz w:val="22"/>
                <w:szCs w:val="22"/>
              </w:rPr>
            </w:pPr>
            <w:r w:rsidRPr="008C68D7">
              <w:rPr>
                <w:bCs/>
                <w:sz w:val="22"/>
                <w:szCs w:val="22"/>
              </w:rPr>
              <w:t xml:space="preserve">Организационно-правовое обеспечение аудита </w:t>
            </w:r>
            <w:r w:rsidR="00056946">
              <w:rPr>
                <w:bCs/>
                <w:sz w:val="22"/>
                <w:szCs w:val="22"/>
              </w:rPr>
              <w:t>состояния государственного долга Российской Федерации</w:t>
            </w:r>
            <w:r w:rsidRPr="008C68D7">
              <w:rPr>
                <w:bCs/>
                <w:sz w:val="22"/>
                <w:szCs w:val="22"/>
              </w:rPr>
              <w:t xml:space="preserve">. </w:t>
            </w:r>
          </w:p>
          <w:p w14:paraId="711166A8" w14:textId="5AFEF159" w:rsidR="005444BE" w:rsidRPr="008C68D7" w:rsidRDefault="00056946" w:rsidP="005444BE">
            <w:pPr>
              <w:pStyle w:val="afff4"/>
              <w:numPr>
                <w:ilvl w:val="0"/>
                <w:numId w:val="35"/>
              </w:numPr>
              <w:ind w:left="0" w:firstLine="0"/>
              <w:jc w:val="both"/>
              <w:rPr>
                <w:bCs/>
                <w:sz w:val="22"/>
                <w:szCs w:val="22"/>
              </w:rPr>
            </w:pPr>
            <w:r>
              <w:rPr>
                <w:bCs/>
                <w:sz w:val="22"/>
                <w:szCs w:val="22"/>
              </w:rPr>
              <w:t>Общие вопросы организации и проведения аудита состояния государственного долга Российской Федерации</w:t>
            </w:r>
            <w:r w:rsidR="005444BE" w:rsidRPr="008C68D7">
              <w:rPr>
                <w:bCs/>
                <w:sz w:val="22"/>
                <w:szCs w:val="22"/>
              </w:rPr>
              <w:t xml:space="preserve">. </w:t>
            </w:r>
          </w:p>
          <w:p w14:paraId="27735A8B" w14:textId="7CBFC13E" w:rsidR="005444BE" w:rsidRPr="008C68D7" w:rsidRDefault="005444BE" w:rsidP="005444BE">
            <w:pPr>
              <w:jc w:val="both"/>
              <w:rPr>
                <w:bCs/>
                <w:sz w:val="22"/>
                <w:szCs w:val="22"/>
              </w:rPr>
            </w:pPr>
          </w:p>
          <w:p w14:paraId="32AE41FD" w14:textId="787D9148" w:rsidR="005444BE" w:rsidRPr="008C68D7" w:rsidRDefault="005444BE" w:rsidP="005444BE">
            <w:pPr>
              <w:widowControl w:val="0"/>
              <w:tabs>
                <w:tab w:val="left" w:pos="709"/>
                <w:tab w:val="left" w:pos="993"/>
              </w:tabs>
              <w:contextualSpacing/>
              <w:rPr>
                <w:sz w:val="22"/>
                <w:szCs w:val="22"/>
              </w:rPr>
            </w:pPr>
            <w:r>
              <w:rPr>
                <w:rFonts w:ascii="Liberation Serif" w:hAnsi="Liberation Serif" w:cs="FreeSans"/>
                <w:b/>
                <w:iCs/>
                <w:color w:val="000000"/>
                <w:sz w:val="22"/>
                <w:szCs w:val="22"/>
              </w:rPr>
              <w:t>Р</w:t>
            </w:r>
            <w:r w:rsidRPr="008C68D7">
              <w:rPr>
                <w:rFonts w:ascii="Liberation Serif" w:hAnsi="Liberation Serif" w:cs="FreeSans"/>
                <w:b/>
                <w:iCs/>
                <w:color w:val="000000"/>
                <w:sz w:val="22"/>
                <w:szCs w:val="22"/>
              </w:rPr>
              <w:t>екомендуемые источники:</w:t>
            </w:r>
          </w:p>
          <w:p w14:paraId="62265B81" w14:textId="6CBCAB2A" w:rsidR="005444BE" w:rsidRPr="008C68D7" w:rsidRDefault="005444BE" w:rsidP="005444BE">
            <w:pPr>
              <w:widowControl w:val="0"/>
              <w:tabs>
                <w:tab w:val="left" w:pos="709"/>
                <w:tab w:val="left" w:pos="993"/>
              </w:tabs>
              <w:contextualSpacing/>
              <w:rPr>
                <w:sz w:val="22"/>
                <w:szCs w:val="22"/>
              </w:rPr>
            </w:pPr>
            <w:r w:rsidRPr="008C68D7">
              <w:rPr>
                <w:rFonts w:ascii="Liberation Serif" w:hAnsi="Liberation Serif" w:cs="FreeSans"/>
                <w:b/>
                <w:color w:val="000000"/>
                <w:sz w:val="22"/>
                <w:szCs w:val="22"/>
              </w:rPr>
              <w:t>из раздела 8:</w:t>
            </w:r>
            <w:r w:rsidRPr="008C68D7">
              <w:rPr>
                <w:rFonts w:ascii="Liberation Serif" w:hAnsi="Liberation Serif" w:cs="FreeSans"/>
                <w:color w:val="000000"/>
                <w:sz w:val="22"/>
                <w:szCs w:val="22"/>
              </w:rPr>
              <w:t xml:space="preserve"> 1,</w:t>
            </w:r>
            <w:r>
              <w:rPr>
                <w:rFonts w:ascii="Liberation Serif" w:hAnsi="Liberation Serif" w:cs="FreeSans"/>
                <w:color w:val="000000"/>
                <w:sz w:val="22"/>
                <w:szCs w:val="22"/>
              </w:rPr>
              <w:t>3,4,6,7,8,9</w:t>
            </w:r>
          </w:p>
          <w:p w14:paraId="1960C3C3" w14:textId="41580CA3" w:rsidR="005444BE" w:rsidRPr="008C68D7" w:rsidRDefault="005444BE" w:rsidP="005444BE">
            <w:pPr>
              <w:keepNext/>
              <w:widowControl w:val="0"/>
              <w:jc w:val="both"/>
              <w:rPr>
                <w:rFonts w:eastAsia="Calibri"/>
                <w:bCs/>
                <w:sz w:val="22"/>
                <w:szCs w:val="22"/>
              </w:rPr>
            </w:pPr>
            <w:r w:rsidRPr="008C68D7">
              <w:rPr>
                <w:rFonts w:ascii="Liberation Serif" w:hAnsi="Liberation Serif" w:cs="FreeSans"/>
                <w:b/>
                <w:color w:val="000000"/>
                <w:sz w:val="22"/>
                <w:szCs w:val="22"/>
              </w:rPr>
              <w:t>из раздела 9</w:t>
            </w:r>
            <w:r w:rsidRPr="008C68D7">
              <w:rPr>
                <w:rFonts w:ascii="Liberation Serif" w:hAnsi="Liberation Serif" w:cs="FreeSans"/>
                <w:color w:val="000000"/>
                <w:sz w:val="22"/>
                <w:szCs w:val="22"/>
              </w:rPr>
              <w:t xml:space="preserve">: </w:t>
            </w:r>
            <w:r w:rsidRPr="008C68D7">
              <w:rPr>
                <w:color w:val="000000"/>
                <w:sz w:val="22"/>
                <w:szCs w:val="22"/>
              </w:rPr>
              <w:t>1</w:t>
            </w:r>
            <w:r w:rsidR="008763A0">
              <w:rPr>
                <w:rFonts w:ascii="Liberation Serif" w:hAnsi="Liberation Serif" w:cs="FreeSans"/>
                <w:color w:val="000000"/>
                <w:sz w:val="22"/>
                <w:szCs w:val="22"/>
              </w:rPr>
              <w:t>-11</w:t>
            </w:r>
          </w:p>
        </w:tc>
        <w:tc>
          <w:tcPr>
            <w:tcW w:w="1701" w:type="dxa"/>
          </w:tcPr>
          <w:p w14:paraId="3042DF7D" w14:textId="6755F444" w:rsidR="005444BE" w:rsidRPr="008C68D7" w:rsidRDefault="005444BE" w:rsidP="005444BE">
            <w:pPr>
              <w:keepNext/>
              <w:widowControl w:val="0"/>
              <w:jc w:val="both"/>
              <w:rPr>
                <w:rFonts w:eastAsia="Calibri"/>
                <w:bCs/>
                <w:sz w:val="22"/>
                <w:szCs w:val="22"/>
              </w:rPr>
            </w:pPr>
            <w:r w:rsidRPr="008C68D7">
              <w:rPr>
                <w:rFonts w:eastAsia="Calibri"/>
                <w:bCs/>
                <w:sz w:val="22"/>
                <w:szCs w:val="22"/>
              </w:rPr>
              <w:lastRenderedPageBreak/>
              <w:t xml:space="preserve">Опрос, выполнение ситуационных и тестовых заданий, научная </w:t>
            </w:r>
            <w:r w:rsidRPr="008C68D7">
              <w:rPr>
                <w:rFonts w:eastAsia="Calibri"/>
                <w:bCs/>
                <w:sz w:val="22"/>
                <w:szCs w:val="22"/>
              </w:rPr>
              <w:lastRenderedPageBreak/>
              <w:t>дискуссия</w:t>
            </w:r>
          </w:p>
        </w:tc>
      </w:tr>
      <w:tr w:rsidR="005444BE" w:rsidRPr="008C68D7" w14:paraId="6F60C679" w14:textId="77777777" w:rsidTr="00C40676">
        <w:tc>
          <w:tcPr>
            <w:tcW w:w="2127" w:type="dxa"/>
          </w:tcPr>
          <w:p w14:paraId="4A4D3B5C" w14:textId="29DBF6B1" w:rsidR="005444BE" w:rsidRPr="008C68D7" w:rsidRDefault="005444BE" w:rsidP="005444BE">
            <w:pPr>
              <w:widowControl w:val="0"/>
              <w:rPr>
                <w:rFonts w:eastAsia="Calibri"/>
                <w:b/>
                <w:sz w:val="22"/>
                <w:szCs w:val="22"/>
              </w:rPr>
            </w:pPr>
            <w:r w:rsidRPr="008C68D7">
              <w:rPr>
                <w:rFonts w:eastAsia="Calibri"/>
                <w:color w:val="000000"/>
                <w:sz w:val="22"/>
                <w:szCs w:val="22"/>
              </w:rPr>
              <w:lastRenderedPageBreak/>
              <w:t xml:space="preserve">Тема 2. </w:t>
            </w:r>
            <w:r>
              <w:rPr>
                <w:sz w:val="22"/>
                <w:szCs w:val="22"/>
              </w:rPr>
              <w:t>Государственный аудит состояния государственного внутреннего и внешнего долга.</w:t>
            </w:r>
            <w:r w:rsidRPr="008C68D7">
              <w:rPr>
                <w:sz w:val="22"/>
                <w:szCs w:val="22"/>
              </w:rPr>
              <w:t xml:space="preserve"> </w:t>
            </w:r>
          </w:p>
        </w:tc>
        <w:tc>
          <w:tcPr>
            <w:tcW w:w="6095" w:type="dxa"/>
          </w:tcPr>
          <w:p w14:paraId="513CD23A" w14:textId="043B60BC" w:rsidR="005444BE" w:rsidRPr="008C68D7" w:rsidRDefault="005444BE" w:rsidP="005444BE">
            <w:pPr>
              <w:jc w:val="both"/>
              <w:rPr>
                <w:b/>
                <w:bCs/>
                <w:sz w:val="22"/>
                <w:szCs w:val="22"/>
              </w:rPr>
            </w:pPr>
            <w:r w:rsidRPr="008C68D7">
              <w:rPr>
                <w:b/>
                <w:bCs/>
                <w:sz w:val="22"/>
                <w:szCs w:val="22"/>
              </w:rPr>
              <w:t>Занятие</w:t>
            </w:r>
            <w:r>
              <w:rPr>
                <w:b/>
                <w:bCs/>
                <w:sz w:val="22"/>
                <w:szCs w:val="22"/>
              </w:rPr>
              <w:t xml:space="preserve"> 3</w:t>
            </w:r>
            <w:r w:rsidRPr="008C68D7">
              <w:rPr>
                <w:b/>
                <w:bCs/>
                <w:sz w:val="22"/>
                <w:szCs w:val="22"/>
              </w:rPr>
              <w:t xml:space="preserve">. </w:t>
            </w:r>
          </w:p>
          <w:p w14:paraId="28EC5EBB" w14:textId="6D38D509" w:rsidR="005444BE" w:rsidRPr="00056946" w:rsidRDefault="00056946" w:rsidP="005444BE">
            <w:pPr>
              <w:pStyle w:val="afff4"/>
              <w:numPr>
                <w:ilvl w:val="0"/>
                <w:numId w:val="12"/>
              </w:numPr>
              <w:ind w:left="0" w:firstLine="36"/>
              <w:jc w:val="both"/>
              <w:rPr>
                <w:sz w:val="22"/>
                <w:szCs w:val="22"/>
              </w:rPr>
            </w:pPr>
            <w:r>
              <w:rPr>
                <w:bCs/>
                <w:sz w:val="22"/>
                <w:szCs w:val="22"/>
              </w:rPr>
              <w:t>Организация и проведение</w:t>
            </w:r>
            <w:r w:rsidR="00DD59C4">
              <w:rPr>
                <w:bCs/>
                <w:sz w:val="22"/>
                <w:szCs w:val="22"/>
              </w:rPr>
              <w:t xml:space="preserve"> предварительного, оперативного и последующего</w:t>
            </w:r>
            <w:r>
              <w:rPr>
                <w:bCs/>
                <w:sz w:val="22"/>
                <w:szCs w:val="22"/>
              </w:rPr>
              <w:t xml:space="preserve"> аудита состояния государственного внутреннего и внешнего долга. </w:t>
            </w:r>
          </w:p>
          <w:p w14:paraId="07E86FE5" w14:textId="428F647F" w:rsidR="00056946" w:rsidRPr="008C68D7" w:rsidRDefault="00056946" w:rsidP="005444BE">
            <w:pPr>
              <w:pStyle w:val="afff4"/>
              <w:numPr>
                <w:ilvl w:val="0"/>
                <w:numId w:val="12"/>
              </w:numPr>
              <w:ind w:left="0" w:firstLine="36"/>
              <w:jc w:val="both"/>
              <w:rPr>
                <w:sz w:val="22"/>
                <w:szCs w:val="22"/>
              </w:rPr>
            </w:pPr>
            <w:r>
              <w:rPr>
                <w:bCs/>
                <w:sz w:val="22"/>
                <w:szCs w:val="22"/>
              </w:rPr>
              <w:t xml:space="preserve">Анализ объема и структуры </w:t>
            </w:r>
            <w:r w:rsidR="00DD59C4">
              <w:rPr>
                <w:bCs/>
                <w:sz w:val="22"/>
                <w:szCs w:val="22"/>
              </w:rPr>
              <w:t xml:space="preserve">государственного внутреннего и внешнего долга Российской Федерации. </w:t>
            </w:r>
          </w:p>
          <w:p w14:paraId="11000BC5" w14:textId="47A0B8E8" w:rsidR="005444BE" w:rsidRPr="008C68D7" w:rsidRDefault="005444BE" w:rsidP="005444BE">
            <w:pPr>
              <w:jc w:val="both"/>
              <w:rPr>
                <w:b/>
                <w:bCs/>
                <w:sz w:val="22"/>
                <w:szCs w:val="22"/>
              </w:rPr>
            </w:pPr>
            <w:r w:rsidRPr="008C68D7">
              <w:rPr>
                <w:b/>
                <w:bCs/>
                <w:sz w:val="22"/>
                <w:szCs w:val="22"/>
              </w:rPr>
              <w:t xml:space="preserve">Занятие </w:t>
            </w:r>
            <w:r>
              <w:rPr>
                <w:b/>
                <w:bCs/>
                <w:sz w:val="22"/>
                <w:szCs w:val="22"/>
              </w:rPr>
              <w:t>4</w:t>
            </w:r>
            <w:r w:rsidRPr="008C68D7">
              <w:rPr>
                <w:b/>
                <w:bCs/>
                <w:sz w:val="22"/>
                <w:szCs w:val="22"/>
              </w:rPr>
              <w:t xml:space="preserve">. </w:t>
            </w:r>
          </w:p>
          <w:p w14:paraId="5EBE788D" w14:textId="1694885A" w:rsidR="005444BE" w:rsidRDefault="00DD59C4" w:rsidP="00DD59C4">
            <w:pPr>
              <w:pStyle w:val="afff4"/>
              <w:numPr>
                <w:ilvl w:val="0"/>
                <w:numId w:val="36"/>
              </w:numPr>
              <w:ind w:left="36" w:firstLine="0"/>
              <w:jc w:val="both"/>
              <w:rPr>
                <w:color w:val="000000" w:themeColor="text1"/>
                <w:sz w:val="22"/>
                <w:szCs w:val="22"/>
              </w:rPr>
            </w:pPr>
            <w:r>
              <w:rPr>
                <w:color w:val="000000" w:themeColor="text1"/>
                <w:sz w:val="22"/>
                <w:szCs w:val="22"/>
              </w:rPr>
              <w:t xml:space="preserve">Анализ порядка и полноты ведения долговой книги Российской Федерации. </w:t>
            </w:r>
          </w:p>
          <w:p w14:paraId="35BCF39E" w14:textId="6DC8CED7" w:rsidR="00DD59C4" w:rsidRDefault="00DD59C4" w:rsidP="00DD59C4">
            <w:pPr>
              <w:pStyle w:val="afff4"/>
              <w:numPr>
                <w:ilvl w:val="0"/>
                <w:numId w:val="36"/>
              </w:numPr>
              <w:ind w:left="36" w:firstLine="0"/>
              <w:jc w:val="both"/>
              <w:rPr>
                <w:color w:val="000000" w:themeColor="text1"/>
                <w:sz w:val="22"/>
                <w:szCs w:val="22"/>
              </w:rPr>
            </w:pPr>
            <w:r>
              <w:rPr>
                <w:color w:val="000000" w:themeColor="text1"/>
                <w:sz w:val="22"/>
                <w:szCs w:val="22"/>
              </w:rPr>
              <w:t xml:space="preserve">Оценка расходов на обслуживание государственного долга. </w:t>
            </w:r>
          </w:p>
          <w:p w14:paraId="5647F66D" w14:textId="17AC737F" w:rsidR="00DD59C4" w:rsidRPr="00DD59C4" w:rsidRDefault="00DD59C4" w:rsidP="00DD59C4">
            <w:pPr>
              <w:pStyle w:val="afff4"/>
              <w:numPr>
                <w:ilvl w:val="0"/>
                <w:numId w:val="36"/>
              </w:numPr>
              <w:ind w:left="36" w:firstLine="0"/>
              <w:jc w:val="both"/>
              <w:rPr>
                <w:color w:val="000000" w:themeColor="text1"/>
                <w:sz w:val="22"/>
                <w:szCs w:val="22"/>
              </w:rPr>
            </w:pPr>
            <w:r>
              <w:rPr>
                <w:color w:val="000000" w:themeColor="text1"/>
                <w:sz w:val="22"/>
                <w:szCs w:val="22"/>
              </w:rPr>
              <w:t xml:space="preserve">Анализ нарушений и недостатков, выявляемых контрольно-счетными органами в ходе </w:t>
            </w:r>
            <w:r>
              <w:rPr>
                <w:bCs/>
                <w:sz w:val="22"/>
                <w:szCs w:val="22"/>
              </w:rPr>
              <w:t>аудита состояния государственного внутреннего и внешнего долга.</w:t>
            </w:r>
          </w:p>
          <w:p w14:paraId="3B8CD345" w14:textId="77777777" w:rsidR="005444BE" w:rsidRPr="008C68D7" w:rsidRDefault="005444BE" w:rsidP="005444BE">
            <w:pPr>
              <w:widowControl w:val="0"/>
              <w:tabs>
                <w:tab w:val="left" w:pos="709"/>
                <w:tab w:val="left" w:pos="993"/>
              </w:tabs>
              <w:contextualSpacing/>
              <w:rPr>
                <w:sz w:val="22"/>
                <w:szCs w:val="22"/>
              </w:rPr>
            </w:pPr>
            <w:r w:rsidRPr="008C68D7">
              <w:rPr>
                <w:rFonts w:ascii="Liberation Serif" w:hAnsi="Liberation Serif" w:cs="FreeSans"/>
                <w:b/>
                <w:iCs/>
                <w:color w:val="000000"/>
                <w:sz w:val="22"/>
                <w:szCs w:val="22"/>
              </w:rPr>
              <w:t>Рекомендуемые источники:</w:t>
            </w:r>
          </w:p>
          <w:p w14:paraId="2491C780" w14:textId="6C67420F" w:rsidR="005444BE" w:rsidRPr="008C68D7" w:rsidRDefault="005444BE" w:rsidP="005444BE">
            <w:pPr>
              <w:widowControl w:val="0"/>
              <w:tabs>
                <w:tab w:val="left" w:pos="709"/>
                <w:tab w:val="left" w:pos="993"/>
              </w:tabs>
              <w:contextualSpacing/>
              <w:rPr>
                <w:sz w:val="22"/>
                <w:szCs w:val="22"/>
              </w:rPr>
            </w:pPr>
            <w:r w:rsidRPr="008C68D7">
              <w:rPr>
                <w:rFonts w:ascii="Liberation Serif" w:hAnsi="Liberation Serif" w:cs="FreeSans"/>
                <w:b/>
                <w:color w:val="000000"/>
                <w:sz w:val="22"/>
                <w:szCs w:val="22"/>
              </w:rPr>
              <w:t>из раздела 8:</w:t>
            </w:r>
            <w:r w:rsidRPr="008C68D7">
              <w:rPr>
                <w:rFonts w:ascii="Liberation Serif" w:hAnsi="Liberation Serif" w:cs="FreeSans"/>
                <w:color w:val="000000"/>
                <w:sz w:val="22"/>
                <w:szCs w:val="22"/>
              </w:rPr>
              <w:t xml:space="preserve"> </w:t>
            </w:r>
            <w:r>
              <w:rPr>
                <w:rFonts w:ascii="Liberation Serif" w:hAnsi="Liberation Serif" w:cs="FreeSans"/>
                <w:color w:val="000000"/>
                <w:sz w:val="22"/>
                <w:szCs w:val="22"/>
              </w:rPr>
              <w:t>2,</w:t>
            </w:r>
            <w:r w:rsidR="00607D6A">
              <w:rPr>
                <w:rFonts w:ascii="Liberation Serif" w:hAnsi="Liberation Serif" w:cs="FreeSans"/>
                <w:color w:val="000000"/>
                <w:sz w:val="22"/>
                <w:szCs w:val="22"/>
              </w:rPr>
              <w:t>3,</w:t>
            </w:r>
            <w:r>
              <w:rPr>
                <w:rFonts w:ascii="Liberation Serif" w:hAnsi="Liberation Serif" w:cs="FreeSans"/>
                <w:color w:val="000000"/>
                <w:sz w:val="22"/>
                <w:szCs w:val="22"/>
              </w:rPr>
              <w:t>5,9,10,11</w:t>
            </w:r>
          </w:p>
          <w:p w14:paraId="0A85F83F" w14:textId="795BEC4C" w:rsidR="005444BE" w:rsidRPr="008C68D7" w:rsidRDefault="005444BE" w:rsidP="005444BE">
            <w:pPr>
              <w:jc w:val="both"/>
              <w:rPr>
                <w:rFonts w:eastAsia="Calibri"/>
                <w:bCs/>
                <w:sz w:val="22"/>
                <w:szCs w:val="22"/>
              </w:rPr>
            </w:pPr>
            <w:r w:rsidRPr="008C68D7">
              <w:rPr>
                <w:rFonts w:ascii="Liberation Serif" w:hAnsi="Liberation Serif" w:cs="FreeSans"/>
                <w:b/>
                <w:color w:val="000000"/>
                <w:sz w:val="22"/>
                <w:szCs w:val="22"/>
              </w:rPr>
              <w:t>из раздела 9</w:t>
            </w:r>
            <w:r w:rsidRPr="008C68D7">
              <w:rPr>
                <w:rFonts w:ascii="Liberation Serif" w:hAnsi="Liberation Serif" w:cs="FreeSans"/>
                <w:color w:val="000000"/>
                <w:sz w:val="22"/>
                <w:szCs w:val="22"/>
              </w:rPr>
              <w:t xml:space="preserve">: </w:t>
            </w:r>
            <w:r w:rsidRPr="008C68D7">
              <w:rPr>
                <w:color w:val="000000"/>
                <w:sz w:val="22"/>
                <w:szCs w:val="22"/>
              </w:rPr>
              <w:t>1</w:t>
            </w:r>
            <w:r w:rsidR="008763A0">
              <w:rPr>
                <w:rFonts w:ascii="Liberation Serif" w:hAnsi="Liberation Serif" w:cs="FreeSans"/>
                <w:color w:val="000000"/>
                <w:sz w:val="22"/>
                <w:szCs w:val="22"/>
              </w:rPr>
              <w:t>-11</w:t>
            </w:r>
          </w:p>
        </w:tc>
        <w:tc>
          <w:tcPr>
            <w:tcW w:w="1701" w:type="dxa"/>
          </w:tcPr>
          <w:p w14:paraId="50914068" w14:textId="06DE1FA6" w:rsidR="005444BE" w:rsidRPr="008C68D7" w:rsidRDefault="005444BE" w:rsidP="005444BE">
            <w:pPr>
              <w:keepNext/>
              <w:widowControl w:val="0"/>
              <w:jc w:val="both"/>
              <w:rPr>
                <w:rFonts w:eastAsia="Calibri"/>
                <w:bCs/>
                <w:sz w:val="22"/>
                <w:szCs w:val="22"/>
              </w:rPr>
            </w:pPr>
            <w:r w:rsidRPr="008C68D7">
              <w:rPr>
                <w:rFonts w:eastAsia="Calibri"/>
                <w:bCs/>
                <w:sz w:val="22"/>
                <w:szCs w:val="22"/>
              </w:rPr>
              <w:t>Опрос, выполнение ситуационных заданий</w:t>
            </w:r>
          </w:p>
        </w:tc>
      </w:tr>
      <w:tr w:rsidR="005444BE" w:rsidRPr="008C68D7" w14:paraId="5034677C" w14:textId="77777777" w:rsidTr="00C40676">
        <w:tc>
          <w:tcPr>
            <w:tcW w:w="2127" w:type="dxa"/>
          </w:tcPr>
          <w:p w14:paraId="17B998E4" w14:textId="77777777" w:rsidR="005444BE" w:rsidRPr="005444BE" w:rsidRDefault="005444BE" w:rsidP="005444BE">
            <w:pPr>
              <w:rPr>
                <w:sz w:val="22"/>
                <w:szCs w:val="22"/>
              </w:rPr>
            </w:pPr>
            <w:r w:rsidRPr="005444BE">
              <w:rPr>
                <w:rFonts w:eastAsiaTheme="minorHAnsi"/>
                <w:sz w:val="22"/>
                <w:szCs w:val="22"/>
              </w:rPr>
              <w:t xml:space="preserve">Тема 3. </w:t>
            </w:r>
            <w:r w:rsidRPr="005444BE">
              <w:rPr>
                <w:sz w:val="22"/>
                <w:szCs w:val="22"/>
              </w:rPr>
              <w:t xml:space="preserve">Государственный аудит состояния долга иностранных государств и иностранных юридических лиц перед Российской Федерацией. </w:t>
            </w:r>
          </w:p>
          <w:p w14:paraId="6EAAF0FD" w14:textId="76939B4C" w:rsidR="005444BE" w:rsidRPr="008C68D7" w:rsidRDefault="005444BE" w:rsidP="005444BE">
            <w:pPr>
              <w:widowControl w:val="0"/>
              <w:rPr>
                <w:rFonts w:eastAsia="Calibri"/>
                <w:b/>
                <w:sz w:val="22"/>
                <w:szCs w:val="22"/>
              </w:rPr>
            </w:pPr>
          </w:p>
        </w:tc>
        <w:tc>
          <w:tcPr>
            <w:tcW w:w="6095" w:type="dxa"/>
          </w:tcPr>
          <w:p w14:paraId="4B792C3A" w14:textId="77777777" w:rsidR="005444BE" w:rsidRDefault="00056946" w:rsidP="005444BE">
            <w:pPr>
              <w:keepNext/>
              <w:widowControl w:val="0"/>
              <w:jc w:val="both"/>
              <w:rPr>
                <w:rFonts w:eastAsia="Calibri"/>
                <w:b/>
                <w:sz w:val="22"/>
                <w:szCs w:val="22"/>
              </w:rPr>
            </w:pPr>
            <w:r w:rsidRPr="00DD59C4">
              <w:rPr>
                <w:rFonts w:eastAsia="Calibri"/>
                <w:b/>
                <w:sz w:val="22"/>
                <w:szCs w:val="22"/>
              </w:rPr>
              <w:t>Занятие 5.</w:t>
            </w:r>
          </w:p>
          <w:p w14:paraId="388582E1" w14:textId="2118C88B" w:rsidR="00DD59C4" w:rsidRPr="00DD59C4" w:rsidRDefault="00DD59C4" w:rsidP="00DD59C4">
            <w:pPr>
              <w:pStyle w:val="afff4"/>
              <w:numPr>
                <w:ilvl w:val="0"/>
                <w:numId w:val="39"/>
              </w:numPr>
              <w:ind w:left="0" w:firstLine="319"/>
              <w:jc w:val="both"/>
              <w:rPr>
                <w:color w:val="000000" w:themeColor="text1"/>
                <w:sz w:val="22"/>
                <w:szCs w:val="22"/>
              </w:rPr>
            </w:pPr>
            <w:r>
              <w:rPr>
                <w:bCs/>
                <w:sz w:val="22"/>
                <w:szCs w:val="22"/>
              </w:rPr>
              <w:t xml:space="preserve">Организация и проведение предварительного, оперативного и последующего аудита состояния </w:t>
            </w:r>
            <w:r w:rsidRPr="005444BE">
              <w:rPr>
                <w:sz w:val="22"/>
                <w:szCs w:val="22"/>
              </w:rPr>
              <w:t>долга иностранных государств и иностранных юридических лиц перед Российской Федерацией</w:t>
            </w:r>
            <w:r>
              <w:rPr>
                <w:bCs/>
                <w:sz w:val="22"/>
                <w:szCs w:val="22"/>
              </w:rPr>
              <w:t>.</w:t>
            </w:r>
          </w:p>
          <w:p w14:paraId="51EE1AA1" w14:textId="43CE9185" w:rsidR="00DD59C4" w:rsidRPr="00DD59C4" w:rsidRDefault="00DD59C4" w:rsidP="00DD59C4">
            <w:pPr>
              <w:pStyle w:val="afff4"/>
              <w:numPr>
                <w:ilvl w:val="0"/>
                <w:numId w:val="39"/>
              </w:numPr>
              <w:ind w:left="0" w:firstLine="319"/>
              <w:jc w:val="both"/>
              <w:rPr>
                <w:sz w:val="22"/>
                <w:szCs w:val="22"/>
              </w:rPr>
            </w:pPr>
            <w:r w:rsidRPr="00DD59C4">
              <w:rPr>
                <w:sz w:val="22"/>
                <w:szCs w:val="22"/>
              </w:rPr>
              <w:t>Программа аудита долга перед Российской Федерацией по предоставленным из федерального бюджета государственным финансовым и государственным экспортным кредитам.</w:t>
            </w:r>
          </w:p>
          <w:p w14:paraId="1B1DF931" w14:textId="09F8723F" w:rsidR="00DD59C4" w:rsidRPr="00DD59C4" w:rsidRDefault="00DD59C4" w:rsidP="00DD59C4">
            <w:pPr>
              <w:pStyle w:val="afff4"/>
              <w:numPr>
                <w:ilvl w:val="0"/>
                <w:numId w:val="39"/>
              </w:numPr>
              <w:ind w:left="0" w:firstLine="319"/>
              <w:jc w:val="both"/>
              <w:rPr>
                <w:color w:val="000000" w:themeColor="text1"/>
                <w:sz w:val="22"/>
                <w:szCs w:val="22"/>
              </w:rPr>
            </w:pPr>
            <w:r>
              <w:rPr>
                <w:color w:val="000000" w:themeColor="text1"/>
                <w:sz w:val="22"/>
                <w:szCs w:val="22"/>
              </w:rPr>
              <w:t xml:space="preserve">Анализ нарушений и недостатков, выявляемых контрольно-счетными органами в ходе </w:t>
            </w:r>
            <w:r>
              <w:rPr>
                <w:bCs/>
                <w:sz w:val="22"/>
                <w:szCs w:val="22"/>
              </w:rPr>
              <w:t xml:space="preserve">аудита состояния </w:t>
            </w:r>
            <w:r w:rsidRPr="005444BE">
              <w:rPr>
                <w:sz w:val="22"/>
                <w:szCs w:val="22"/>
              </w:rPr>
              <w:t>долга иностранных государств и иностранных юридических лиц перед Российской Федерацией</w:t>
            </w:r>
            <w:r>
              <w:rPr>
                <w:sz w:val="22"/>
                <w:szCs w:val="22"/>
              </w:rPr>
              <w:t>.</w:t>
            </w:r>
            <w:r>
              <w:rPr>
                <w:bCs/>
                <w:sz w:val="22"/>
                <w:szCs w:val="22"/>
              </w:rPr>
              <w:t xml:space="preserve"> </w:t>
            </w:r>
          </w:p>
          <w:p w14:paraId="3D46DE1C" w14:textId="4153824D" w:rsidR="00DD59C4" w:rsidRPr="008C68D7" w:rsidRDefault="00DD59C4" w:rsidP="00DD59C4">
            <w:pPr>
              <w:widowControl w:val="0"/>
              <w:tabs>
                <w:tab w:val="left" w:pos="709"/>
                <w:tab w:val="left" w:pos="993"/>
              </w:tabs>
              <w:contextualSpacing/>
              <w:rPr>
                <w:sz w:val="22"/>
                <w:szCs w:val="22"/>
              </w:rPr>
            </w:pPr>
            <w:r w:rsidRPr="008C68D7">
              <w:rPr>
                <w:rFonts w:ascii="Liberation Serif" w:hAnsi="Liberation Serif" w:cs="FreeSans"/>
                <w:b/>
                <w:iCs/>
                <w:color w:val="000000"/>
                <w:sz w:val="22"/>
                <w:szCs w:val="22"/>
              </w:rPr>
              <w:t>Рекомендуемые источники:</w:t>
            </w:r>
          </w:p>
          <w:p w14:paraId="62C39B88" w14:textId="47278C40" w:rsidR="00DD59C4" w:rsidRPr="008C68D7" w:rsidRDefault="00DD59C4" w:rsidP="00DD59C4">
            <w:pPr>
              <w:widowControl w:val="0"/>
              <w:tabs>
                <w:tab w:val="left" w:pos="709"/>
                <w:tab w:val="left" w:pos="993"/>
              </w:tabs>
              <w:contextualSpacing/>
              <w:rPr>
                <w:sz w:val="22"/>
                <w:szCs w:val="22"/>
              </w:rPr>
            </w:pPr>
            <w:r w:rsidRPr="008C68D7">
              <w:rPr>
                <w:rFonts w:ascii="Liberation Serif" w:hAnsi="Liberation Serif" w:cs="FreeSans"/>
                <w:b/>
                <w:color w:val="000000"/>
                <w:sz w:val="22"/>
                <w:szCs w:val="22"/>
              </w:rPr>
              <w:t>из раздела 8:</w:t>
            </w:r>
            <w:r w:rsidRPr="008C68D7">
              <w:rPr>
                <w:rFonts w:ascii="Liberation Serif" w:hAnsi="Liberation Serif" w:cs="FreeSans"/>
                <w:color w:val="000000"/>
                <w:sz w:val="22"/>
                <w:szCs w:val="22"/>
              </w:rPr>
              <w:t xml:space="preserve"> </w:t>
            </w:r>
            <w:r>
              <w:rPr>
                <w:rFonts w:ascii="Liberation Serif" w:hAnsi="Liberation Serif" w:cs="FreeSans"/>
                <w:color w:val="000000"/>
                <w:sz w:val="22"/>
                <w:szCs w:val="22"/>
              </w:rPr>
              <w:t>2,</w:t>
            </w:r>
            <w:r w:rsidR="00607D6A">
              <w:rPr>
                <w:rFonts w:ascii="Liberation Serif" w:hAnsi="Liberation Serif" w:cs="FreeSans"/>
                <w:color w:val="000000"/>
                <w:sz w:val="22"/>
                <w:szCs w:val="22"/>
              </w:rPr>
              <w:t>3,</w:t>
            </w:r>
            <w:r>
              <w:rPr>
                <w:rFonts w:ascii="Liberation Serif" w:hAnsi="Liberation Serif" w:cs="FreeSans"/>
                <w:color w:val="000000"/>
                <w:sz w:val="22"/>
                <w:szCs w:val="22"/>
              </w:rPr>
              <w:t>5,9,10,11</w:t>
            </w:r>
          </w:p>
          <w:p w14:paraId="08ADECFE" w14:textId="342E0D09" w:rsidR="00DD59C4" w:rsidRPr="00DD59C4" w:rsidRDefault="00DD59C4" w:rsidP="00CC7517">
            <w:pPr>
              <w:jc w:val="both"/>
              <w:rPr>
                <w:rFonts w:eastAsia="Calibri"/>
                <w:b/>
                <w:sz w:val="22"/>
                <w:szCs w:val="22"/>
              </w:rPr>
            </w:pPr>
            <w:r w:rsidRPr="00DD59C4">
              <w:rPr>
                <w:rFonts w:ascii="Liberation Serif" w:hAnsi="Liberation Serif" w:cs="FreeSans"/>
                <w:b/>
                <w:color w:val="000000"/>
                <w:sz w:val="22"/>
                <w:szCs w:val="22"/>
              </w:rPr>
              <w:t>из раздела 9</w:t>
            </w:r>
            <w:r w:rsidRPr="00DD59C4">
              <w:rPr>
                <w:rFonts w:ascii="Liberation Serif" w:hAnsi="Liberation Serif" w:cs="FreeSans"/>
                <w:color w:val="000000"/>
                <w:sz w:val="22"/>
                <w:szCs w:val="22"/>
              </w:rPr>
              <w:t xml:space="preserve">: </w:t>
            </w:r>
            <w:r w:rsidRPr="00DD59C4">
              <w:rPr>
                <w:color w:val="000000"/>
                <w:sz w:val="22"/>
                <w:szCs w:val="22"/>
              </w:rPr>
              <w:t>1</w:t>
            </w:r>
            <w:r w:rsidR="008763A0">
              <w:rPr>
                <w:rFonts w:ascii="Liberation Serif" w:hAnsi="Liberation Serif" w:cs="FreeSans"/>
                <w:color w:val="000000"/>
                <w:sz w:val="22"/>
                <w:szCs w:val="22"/>
              </w:rPr>
              <w:t>-11</w:t>
            </w:r>
          </w:p>
        </w:tc>
        <w:tc>
          <w:tcPr>
            <w:tcW w:w="1701" w:type="dxa"/>
          </w:tcPr>
          <w:p w14:paraId="1369782F" w14:textId="0C48DB37" w:rsidR="005444BE" w:rsidRPr="008C68D7" w:rsidRDefault="005444BE" w:rsidP="005444BE">
            <w:pPr>
              <w:keepNext/>
              <w:widowControl w:val="0"/>
              <w:jc w:val="both"/>
              <w:rPr>
                <w:rFonts w:eastAsia="Calibri"/>
                <w:bCs/>
                <w:sz w:val="22"/>
                <w:szCs w:val="22"/>
              </w:rPr>
            </w:pPr>
            <w:r w:rsidRPr="008C68D7">
              <w:rPr>
                <w:rFonts w:eastAsia="Calibri"/>
                <w:bCs/>
                <w:sz w:val="22"/>
                <w:szCs w:val="22"/>
              </w:rPr>
              <w:t>Опрос, решение тестовых заданий, выполнение ситуационных заданий, обсуждение дискуссионных вопросов</w:t>
            </w:r>
          </w:p>
        </w:tc>
      </w:tr>
      <w:tr w:rsidR="005444BE" w:rsidRPr="008C68D7" w14:paraId="440ACD8A" w14:textId="77777777" w:rsidTr="00C40676">
        <w:tc>
          <w:tcPr>
            <w:tcW w:w="2127" w:type="dxa"/>
          </w:tcPr>
          <w:p w14:paraId="1B609FAE" w14:textId="7DAD43E2" w:rsidR="005444BE" w:rsidRPr="008C68D7" w:rsidRDefault="005444BE" w:rsidP="005444BE">
            <w:pPr>
              <w:widowControl w:val="0"/>
              <w:rPr>
                <w:rFonts w:eastAsia="Calibri"/>
                <w:color w:val="000000"/>
                <w:sz w:val="22"/>
                <w:szCs w:val="22"/>
              </w:rPr>
            </w:pPr>
            <w:r w:rsidRPr="008C68D7">
              <w:rPr>
                <w:rFonts w:eastAsia="Calibri"/>
                <w:color w:val="000000"/>
                <w:sz w:val="22"/>
                <w:szCs w:val="22"/>
              </w:rPr>
              <w:t xml:space="preserve">Тема 4. </w:t>
            </w:r>
            <w:r>
              <w:rPr>
                <w:sz w:val="22"/>
                <w:szCs w:val="22"/>
              </w:rPr>
              <w:t>Государственный аудит состояния бюджетных кредитов.</w:t>
            </w:r>
          </w:p>
        </w:tc>
        <w:tc>
          <w:tcPr>
            <w:tcW w:w="6095" w:type="dxa"/>
          </w:tcPr>
          <w:p w14:paraId="323A2E80" w14:textId="0F7FEBA7" w:rsidR="00056946" w:rsidRPr="008C68D7" w:rsidRDefault="00056946" w:rsidP="00056946">
            <w:pPr>
              <w:jc w:val="both"/>
              <w:rPr>
                <w:b/>
                <w:bCs/>
                <w:sz w:val="22"/>
                <w:szCs w:val="22"/>
              </w:rPr>
            </w:pPr>
            <w:r w:rsidRPr="008C68D7">
              <w:rPr>
                <w:b/>
                <w:bCs/>
                <w:sz w:val="22"/>
                <w:szCs w:val="22"/>
              </w:rPr>
              <w:t xml:space="preserve">Занятие </w:t>
            </w:r>
            <w:r>
              <w:rPr>
                <w:b/>
                <w:bCs/>
                <w:sz w:val="22"/>
                <w:szCs w:val="22"/>
              </w:rPr>
              <w:t>6</w:t>
            </w:r>
            <w:r w:rsidRPr="008C68D7">
              <w:rPr>
                <w:b/>
                <w:bCs/>
                <w:sz w:val="22"/>
                <w:szCs w:val="22"/>
              </w:rPr>
              <w:t xml:space="preserve">. </w:t>
            </w:r>
          </w:p>
          <w:p w14:paraId="72EFD0D8" w14:textId="23488971" w:rsidR="00DD59C4" w:rsidRPr="00DD59C4" w:rsidRDefault="00DD59C4" w:rsidP="00056946">
            <w:pPr>
              <w:pStyle w:val="afff4"/>
              <w:numPr>
                <w:ilvl w:val="0"/>
                <w:numId w:val="10"/>
              </w:numPr>
              <w:ind w:left="0" w:firstLine="0"/>
              <w:jc w:val="both"/>
              <w:rPr>
                <w:bCs/>
                <w:sz w:val="22"/>
                <w:szCs w:val="22"/>
              </w:rPr>
            </w:pPr>
            <w:r>
              <w:rPr>
                <w:bCs/>
                <w:sz w:val="22"/>
                <w:szCs w:val="22"/>
              </w:rPr>
              <w:t xml:space="preserve">Организация и проведение предварительного, оперативного и последующего аудита состояния </w:t>
            </w:r>
            <w:r>
              <w:rPr>
                <w:sz w:val="22"/>
                <w:szCs w:val="22"/>
              </w:rPr>
              <w:t xml:space="preserve">бюджетных кредитов из федерального бюджета. </w:t>
            </w:r>
          </w:p>
          <w:p w14:paraId="1CA4339E" w14:textId="59B35677" w:rsidR="00DD59C4" w:rsidRPr="00DD59C4" w:rsidRDefault="00DD59C4" w:rsidP="00056946">
            <w:pPr>
              <w:pStyle w:val="afff4"/>
              <w:numPr>
                <w:ilvl w:val="0"/>
                <w:numId w:val="10"/>
              </w:numPr>
              <w:ind w:left="0" w:firstLine="0"/>
              <w:jc w:val="both"/>
              <w:rPr>
                <w:bCs/>
                <w:sz w:val="22"/>
                <w:szCs w:val="22"/>
              </w:rPr>
            </w:pPr>
            <w:r w:rsidRPr="00DD59C4">
              <w:rPr>
                <w:bCs/>
                <w:sz w:val="22"/>
                <w:szCs w:val="22"/>
              </w:rPr>
              <w:t>Программа мероприятий государственного аудита состояния бюджетных кредитов, предоставленных из федерального бюджета.</w:t>
            </w:r>
          </w:p>
          <w:p w14:paraId="7D16B27F" w14:textId="5992E1DD" w:rsidR="00056946" w:rsidRPr="008C68D7" w:rsidRDefault="00056946" w:rsidP="00056946">
            <w:pPr>
              <w:pStyle w:val="afff4"/>
              <w:numPr>
                <w:ilvl w:val="0"/>
                <w:numId w:val="10"/>
              </w:numPr>
              <w:ind w:left="0" w:firstLine="0"/>
              <w:jc w:val="both"/>
              <w:rPr>
                <w:bCs/>
                <w:sz w:val="22"/>
                <w:szCs w:val="22"/>
              </w:rPr>
            </w:pPr>
            <w:r w:rsidRPr="008C68D7">
              <w:rPr>
                <w:bCs/>
                <w:sz w:val="22"/>
                <w:szCs w:val="22"/>
              </w:rPr>
              <w:t xml:space="preserve">Бюджетные кредиты на пополнение остатков средств на счетах бюджетов ППО, порядок предоставления и контроль. </w:t>
            </w:r>
          </w:p>
          <w:p w14:paraId="7DA9DF74" w14:textId="021AD493" w:rsidR="00056946" w:rsidRPr="008C68D7" w:rsidRDefault="00056946" w:rsidP="00056946">
            <w:pPr>
              <w:jc w:val="both"/>
              <w:rPr>
                <w:b/>
                <w:bCs/>
                <w:sz w:val="22"/>
                <w:szCs w:val="22"/>
              </w:rPr>
            </w:pPr>
            <w:r w:rsidRPr="008C68D7">
              <w:rPr>
                <w:b/>
                <w:bCs/>
                <w:sz w:val="22"/>
                <w:szCs w:val="22"/>
              </w:rPr>
              <w:t xml:space="preserve">Занятие </w:t>
            </w:r>
            <w:r>
              <w:rPr>
                <w:b/>
                <w:bCs/>
                <w:sz w:val="22"/>
                <w:szCs w:val="22"/>
              </w:rPr>
              <w:t>7</w:t>
            </w:r>
            <w:r w:rsidRPr="008C68D7">
              <w:rPr>
                <w:b/>
                <w:bCs/>
                <w:sz w:val="22"/>
                <w:szCs w:val="22"/>
              </w:rPr>
              <w:t xml:space="preserve">. </w:t>
            </w:r>
          </w:p>
          <w:p w14:paraId="78EE6B56" w14:textId="77777777" w:rsidR="00056946" w:rsidRPr="008C68D7" w:rsidRDefault="00056946" w:rsidP="00056946">
            <w:pPr>
              <w:pStyle w:val="afff4"/>
              <w:numPr>
                <w:ilvl w:val="0"/>
                <w:numId w:val="11"/>
              </w:numPr>
              <w:ind w:left="0" w:firstLine="0"/>
              <w:jc w:val="both"/>
              <w:rPr>
                <w:bCs/>
                <w:sz w:val="22"/>
                <w:szCs w:val="22"/>
              </w:rPr>
            </w:pPr>
            <w:r w:rsidRPr="008C68D7">
              <w:rPr>
                <w:bCs/>
                <w:sz w:val="22"/>
                <w:szCs w:val="22"/>
              </w:rPr>
              <w:lastRenderedPageBreak/>
              <w:t>Анализ и обоснованность бюджетных кредитов, предоставляемых в целях реструктуризации ранее выданных бюджетных кредитов.</w:t>
            </w:r>
          </w:p>
          <w:p w14:paraId="6D98A85E" w14:textId="77777777" w:rsidR="00056946" w:rsidRPr="008C68D7" w:rsidRDefault="00056946" w:rsidP="00056946">
            <w:pPr>
              <w:pStyle w:val="afff4"/>
              <w:numPr>
                <w:ilvl w:val="0"/>
                <w:numId w:val="11"/>
              </w:numPr>
              <w:ind w:left="0" w:firstLine="0"/>
              <w:jc w:val="both"/>
              <w:rPr>
                <w:bCs/>
                <w:sz w:val="22"/>
                <w:szCs w:val="22"/>
              </w:rPr>
            </w:pPr>
            <w:r w:rsidRPr="008C68D7">
              <w:rPr>
                <w:bCs/>
                <w:sz w:val="22"/>
                <w:szCs w:val="22"/>
              </w:rPr>
              <w:t xml:space="preserve">Обзор недостатков и нарушений, выявляемых в ходе анализа предоставления и использования бюджетных кредитов из федерального бюджета. </w:t>
            </w:r>
          </w:p>
          <w:p w14:paraId="14800E2B" w14:textId="77777777" w:rsidR="00056946" w:rsidRPr="008C68D7" w:rsidRDefault="00056946" w:rsidP="00056946">
            <w:pPr>
              <w:jc w:val="both"/>
              <w:rPr>
                <w:bCs/>
                <w:sz w:val="22"/>
                <w:szCs w:val="22"/>
              </w:rPr>
            </w:pPr>
          </w:p>
          <w:p w14:paraId="0FAC5061" w14:textId="77777777" w:rsidR="00056946" w:rsidRPr="008C68D7" w:rsidRDefault="00056946" w:rsidP="00056946">
            <w:pPr>
              <w:widowControl w:val="0"/>
              <w:tabs>
                <w:tab w:val="left" w:pos="709"/>
                <w:tab w:val="left" w:pos="993"/>
              </w:tabs>
              <w:contextualSpacing/>
              <w:rPr>
                <w:sz w:val="22"/>
                <w:szCs w:val="22"/>
              </w:rPr>
            </w:pPr>
            <w:r w:rsidRPr="008C68D7">
              <w:rPr>
                <w:rFonts w:ascii="Liberation Serif" w:hAnsi="Liberation Serif" w:cs="FreeSans"/>
                <w:b/>
                <w:iCs/>
                <w:color w:val="000000"/>
                <w:sz w:val="22"/>
                <w:szCs w:val="22"/>
              </w:rPr>
              <w:t>Рекомендуемые источники:</w:t>
            </w:r>
          </w:p>
          <w:p w14:paraId="60945B06" w14:textId="4974F367" w:rsidR="00056946" w:rsidRPr="008C68D7" w:rsidRDefault="00056946" w:rsidP="00056946">
            <w:pPr>
              <w:widowControl w:val="0"/>
              <w:tabs>
                <w:tab w:val="left" w:pos="709"/>
                <w:tab w:val="left" w:pos="993"/>
              </w:tabs>
              <w:contextualSpacing/>
              <w:rPr>
                <w:sz w:val="22"/>
                <w:szCs w:val="22"/>
              </w:rPr>
            </w:pPr>
            <w:r w:rsidRPr="008C68D7">
              <w:rPr>
                <w:rFonts w:ascii="Liberation Serif" w:hAnsi="Liberation Serif" w:cs="FreeSans"/>
                <w:b/>
                <w:color w:val="000000"/>
                <w:sz w:val="22"/>
                <w:szCs w:val="22"/>
              </w:rPr>
              <w:t>из раздела 8:</w:t>
            </w:r>
            <w:r w:rsidRPr="008C68D7">
              <w:rPr>
                <w:rFonts w:ascii="Liberation Serif" w:hAnsi="Liberation Serif" w:cs="FreeSans"/>
                <w:color w:val="000000"/>
                <w:sz w:val="22"/>
                <w:szCs w:val="22"/>
              </w:rPr>
              <w:t xml:space="preserve"> </w:t>
            </w:r>
            <w:r w:rsidR="00607D6A">
              <w:rPr>
                <w:rFonts w:ascii="Liberation Serif" w:hAnsi="Liberation Serif" w:cs="FreeSans"/>
                <w:color w:val="000000"/>
                <w:sz w:val="22"/>
                <w:szCs w:val="22"/>
              </w:rPr>
              <w:t>3,</w:t>
            </w:r>
            <w:r>
              <w:rPr>
                <w:rFonts w:ascii="Liberation Serif" w:hAnsi="Liberation Serif" w:cs="FreeSans"/>
                <w:color w:val="000000"/>
                <w:sz w:val="22"/>
                <w:szCs w:val="22"/>
              </w:rPr>
              <w:t>9,10,11,12,13</w:t>
            </w:r>
          </w:p>
          <w:p w14:paraId="64DA991F" w14:textId="0EE53A87" w:rsidR="005444BE" w:rsidRPr="008C68D7" w:rsidRDefault="00056946" w:rsidP="00056946">
            <w:pPr>
              <w:jc w:val="both"/>
              <w:rPr>
                <w:bCs/>
                <w:sz w:val="22"/>
                <w:szCs w:val="22"/>
              </w:rPr>
            </w:pPr>
            <w:r w:rsidRPr="008C68D7">
              <w:rPr>
                <w:rFonts w:ascii="Liberation Serif" w:hAnsi="Liberation Serif" w:cs="FreeSans"/>
                <w:b/>
                <w:color w:val="000000"/>
                <w:sz w:val="22"/>
                <w:szCs w:val="22"/>
              </w:rPr>
              <w:t>из раздела 9</w:t>
            </w:r>
            <w:r w:rsidRPr="008C68D7">
              <w:rPr>
                <w:rFonts w:ascii="Liberation Serif" w:hAnsi="Liberation Serif" w:cs="FreeSans"/>
                <w:color w:val="000000"/>
                <w:sz w:val="22"/>
                <w:szCs w:val="22"/>
              </w:rPr>
              <w:t xml:space="preserve">: </w:t>
            </w:r>
            <w:r w:rsidRPr="008C68D7">
              <w:rPr>
                <w:color w:val="000000"/>
                <w:sz w:val="22"/>
                <w:szCs w:val="22"/>
              </w:rPr>
              <w:t>1</w:t>
            </w:r>
            <w:r w:rsidR="008763A0">
              <w:rPr>
                <w:rFonts w:ascii="Liberation Serif" w:hAnsi="Liberation Serif" w:cs="FreeSans"/>
                <w:color w:val="000000"/>
                <w:sz w:val="22"/>
                <w:szCs w:val="22"/>
              </w:rPr>
              <w:t>-11</w:t>
            </w:r>
          </w:p>
        </w:tc>
        <w:tc>
          <w:tcPr>
            <w:tcW w:w="1701" w:type="dxa"/>
          </w:tcPr>
          <w:p w14:paraId="31311BF8" w14:textId="31D809AC" w:rsidR="005444BE" w:rsidRPr="008C68D7" w:rsidRDefault="005444BE" w:rsidP="005444BE">
            <w:pPr>
              <w:keepNext/>
              <w:widowControl w:val="0"/>
              <w:jc w:val="both"/>
              <w:rPr>
                <w:rFonts w:eastAsia="Calibri"/>
                <w:bCs/>
                <w:sz w:val="22"/>
                <w:szCs w:val="22"/>
              </w:rPr>
            </w:pPr>
            <w:r w:rsidRPr="008C68D7">
              <w:rPr>
                <w:rFonts w:eastAsia="Calibri"/>
                <w:bCs/>
                <w:sz w:val="22"/>
                <w:szCs w:val="22"/>
              </w:rPr>
              <w:lastRenderedPageBreak/>
              <w:t>Опрос, решение тестовых заданий, выполнение ситуационных заданий</w:t>
            </w:r>
          </w:p>
        </w:tc>
      </w:tr>
      <w:tr w:rsidR="005444BE" w:rsidRPr="008C68D7" w14:paraId="64BD9588" w14:textId="77777777" w:rsidTr="00C40676">
        <w:tc>
          <w:tcPr>
            <w:tcW w:w="2127" w:type="dxa"/>
          </w:tcPr>
          <w:p w14:paraId="4E89D08F" w14:textId="7B123D65" w:rsidR="005444BE" w:rsidRPr="008C68D7" w:rsidRDefault="005444BE" w:rsidP="005444BE">
            <w:pPr>
              <w:widowControl w:val="0"/>
              <w:rPr>
                <w:rFonts w:eastAsia="Calibri"/>
                <w:color w:val="000000"/>
                <w:sz w:val="22"/>
                <w:szCs w:val="22"/>
              </w:rPr>
            </w:pPr>
            <w:r w:rsidRPr="005444BE">
              <w:rPr>
                <w:rFonts w:eastAsiaTheme="minorHAnsi"/>
                <w:sz w:val="22"/>
                <w:szCs w:val="22"/>
              </w:rPr>
              <w:lastRenderedPageBreak/>
              <w:t>Тема 5. Аудит управления государственным долгом</w:t>
            </w:r>
            <w:r>
              <w:rPr>
                <w:sz w:val="22"/>
                <w:szCs w:val="22"/>
              </w:rPr>
              <w:t>.</w:t>
            </w:r>
          </w:p>
        </w:tc>
        <w:tc>
          <w:tcPr>
            <w:tcW w:w="6095" w:type="dxa"/>
          </w:tcPr>
          <w:p w14:paraId="714215F0" w14:textId="4027AD79" w:rsidR="005444BE" w:rsidRPr="008C68D7" w:rsidRDefault="005444BE" w:rsidP="005444BE">
            <w:pPr>
              <w:jc w:val="both"/>
              <w:rPr>
                <w:b/>
                <w:bCs/>
                <w:sz w:val="22"/>
                <w:szCs w:val="22"/>
              </w:rPr>
            </w:pPr>
            <w:r w:rsidRPr="008C68D7">
              <w:rPr>
                <w:b/>
                <w:bCs/>
                <w:sz w:val="22"/>
                <w:szCs w:val="22"/>
              </w:rPr>
              <w:t xml:space="preserve">Занятие </w:t>
            </w:r>
            <w:r w:rsidR="00056946">
              <w:rPr>
                <w:b/>
                <w:bCs/>
                <w:sz w:val="22"/>
                <w:szCs w:val="22"/>
              </w:rPr>
              <w:t>8</w:t>
            </w:r>
            <w:r w:rsidRPr="008C68D7">
              <w:rPr>
                <w:b/>
                <w:bCs/>
                <w:sz w:val="22"/>
                <w:szCs w:val="22"/>
              </w:rPr>
              <w:t xml:space="preserve">. </w:t>
            </w:r>
          </w:p>
          <w:p w14:paraId="56D678B7" w14:textId="7CE1E403" w:rsidR="00DD59C4" w:rsidRPr="00DD59C4" w:rsidRDefault="00DD59C4" w:rsidP="00DD59C4">
            <w:pPr>
              <w:pStyle w:val="afff4"/>
              <w:numPr>
                <w:ilvl w:val="0"/>
                <w:numId w:val="41"/>
              </w:numPr>
              <w:ind w:left="36" w:firstLine="0"/>
              <w:jc w:val="both"/>
              <w:rPr>
                <w:bCs/>
                <w:sz w:val="22"/>
                <w:szCs w:val="22"/>
              </w:rPr>
            </w:pPr>
            <w:r w:rsidRPr="00DD59C4">
              <w:rPr>
                <w:bCs/>
                <w:sz w:val="22"/>
                <w:szCs w:val="22"/>
              </w:rPr>
              <w:t>Оценка эффективности реализации подпрограммы «Управление государственным долгом и государственными финансовыми активами Российской Федерации» государственной программы «Управление государственными финансами и регулирование финансовых рынков».</w:t>
            </w:r>
          </w:p>
          <w:p w14:paraId="209175E9" w14:textId="77777777" w:rsidR="005444BE" w:rsidRPr="008C68D7" w:rsidRDefault="005444BE" w:rsidP="005444BE">
            <w:pPr>
              <w:jc w:val="both"/>
              <w:rPr>
                <w:bCs/>
                <w:sz w:val="22"/>
                <w:szCs w:val="22"/>
              </w:rPr>
            </w:pPr>
            <w:r w:rsidRPr="008C68D7">
              <w:rPr>
                <w:bCs/>
                <w:sz w:val="22"/>
                <w:szCs w:val="22"/>
              </w:rPr>
              <w:t xml:space="preserve">2. Анализ долговой устойчивости субъектов Российской Федерации.   </w:t>
            </w:r>
          </w:p>
          <w:p w14:paraId="076526D7" w14:textId="252074B6" w:rsidR="005444BE" w:rsidRPr="008C68D7" w:rsidRDefault="005444BE" w:rsidP="005444BE">
            <w:pPr>
              <w:jc w:val="both"/>
              <w:rPr>
                <w:bCs/>
                <w:sz w:val="22"/>
                <w:szCs w:val="22"/>
              </w:rPr>
            </w:pPr>
            <w:r>
              <w:rPr>
                <w:bCs/>
                <w:sz w:val="22"/>
                <w:szCs w:val="22"/>
              </w:rPr>
              <w:t xml:space="preserve">3. </w:t>
            </w:r>
            <w:r w:rsidR="00DD59C4">
              <w:rPr>
                <w:bCs/>
                <w:sz w:val="22"/>
                <w:szCs w:val="22"/>
              </w:rPr>
              <w:t xml:space="preserve">Анализ приоритетов и </w:t>
            </w:r>
            <w:r w:rsidRPr="008C68D7">
              <w:rPr>
                <w:bCs/>
                <w:sz w:val="22"/>
                <w:szCs w:val="22"/>
              </w:rPr>
              <w:t>направлени</w:t>
            </w:r>
            <w:r w:rsidR="00DD59C4">
              <w:rPr>
                <w:bCs/>
                <w:sz w:val="22"/>
                <w:szCs w:val="22"/>
              </w:rPr>
              <w:t>й</w:t>
            </w:r>
            <w:r w:rsidRPr="008C68D7">
              <w:rPr>
                <w:bCs/>
                <w:sz w:val="22"/>
                <w:szCs w:val="22"/>
              </w:rPr>
              <w:t xml:space="preserve"> долговой политики Российской Федерации. </w:t>
            </w:r>
          </w:p>
          <w:p w14:paraId="66F12F3B" w14:textId="77777777" w:rsidR="005444BE" w:rsidRPr="008C68D7" w:rsidRDefault="005444BE" w:rsidP="005444BE">
            <w:pPr>
              <w:jc w:val="both"/>
              <w:rPr>
                <w:bCs/>
                <w:sz w:val="22"/>
                <w:szCs w:val="22"/>
              </w:rPr>
            </w:pPr>
          </w:p>
          <w:p w14:paraId="4DADCB77" w14:textId="77777777" w:rsidR="005444BE" w:rsidRPr="008C68D7" w:rsidRDefault="005444BE" w:rsidP="005444BE">
            <w:pPr>
              <w:widowControl w:val="0"/>
              <w:tabs>
                <w:tab w:val="left" w:pos="709"/>
                <w:tab w:val="left" w:pos="993"/>
              </w:tabs>
              <w:contextualSpacing/>
              <w:rPr>
                <w:sz w:val="22"/>
                <w:szCs w:val="22"/>
              </w:rPr>
            </w:pPr>
            <w:r w:rsidRPr="008C68D7">
              <w:rPr>
                <w:rFonts w:ascii="Liberation Serif" w:hAnsi="Liberation Serif" w:cs="FreeSans"/>
                <w:b/>
                <w:iCs/>
                <w:color w:val="000000"/>
                <w:sz w:val="22"/>
                <w:szCs w:val="22"/>
              </w:rPr>
              <w:t>Рекомендуемые источники:</w:t>
            </w:r>
          </w:p>
          <w:p w14:paraId="1F6376B0" w14:textId="045300A3" w:rsidR="005444BE" w:rsidRPr="008C68D7" w:rsidRDefault="005444BE" w:rsidP="005444BE">
            <w:pPr>
              <w:widowControl w:val="0"/>
              <w:tabs>
                <w:tab w:val="left" w:pos="709"/>
                <w:tab w:val="left" w:pos="993"/>
              </w:tabs>
              <w:contextualSpacing/>
              <w:rPr>
                <w:sz w:val="22"/>
                <w:szCs w:val="22"/>
              </w:rPr>
            </w:pPr>
            <w:r w:rsidRPr="008C68D7">
              <w:rPr>
                <w:rFonts w:ascii="Liberation Serif" w:hAnsi="Liberation Serif" w:cs="FreeSans"/>
                <w:b/>
                <w:color w:val="000000"/>
                <w:sz w:val="22"/>
                <w:szCs w:val="22"/>
              </w:rPr>
              <w:t>из раздела 8:</w:t>
            </w:r>
            <w:r w:rsidRPr="008C68D7">
              <w:rPr>
                <w:rFonts w:ascii="Liberation Serif" w:hAnsi="Liberation Serif" w:cs="FreeSans"/>
                <w:color w:val="000000"/>
                <w:sz w:val="22"/>
                <w:szCs w:val="22"/>
              </w:rPr>
              <w:t xml:space="preserve"> </w:t>
            </w:r>
            <w:r>
              <w:rPr>
                <w:rFonts w:ascii="Liberation Serif" w:hAnsi="Liberation Serif" w:cs="FreeSans"/>
                <w:color w:val="000000"/>
                <w:sz w:val="22"/>
                <w:szCs w:val="22"/>
              </w:rPr>
              <w:t>1,</w:t>
            </w:r>
            <w:r w:rsidR="00607D6A">
              <w:rPr>
                <w:rFonts w:ascii="Liberation Serif" w:hAnsi="Liberation Serif" w:cs="FreeSans"/>
                <w:color w:val="000000"/>
                <w:sz w:val="22"/>
                <w:szCs w:val="22"/>
              </w:rPr>
              <w:t>3,</w:t>
            </w:r>
            <w:r>
              <w:rPr>
                <w:rFonts w:ascii="Liberation Serif" w:hAnsi="Liberation Serif" w:cs="FreeSans"/>
                <w:color w:val="000000"/>
                <w:sz w:val="22"/>
                <w:szCs w:val="22"/>
              </w:rPr>
              <w:t>11,12,13</w:t>
            </w:r>
          </w:p>
          <w:p w14:paraId="1812CC1A" w14:textId="20819173" w:rsidR="005444BE" w:rsidRPr="008C68D7" w:rsidRDefault="005444BE" w:rsidP="005444BE">
            <w:pPr>
              <w:jc w:val="both"/>
              <w:rPr>
                <w:b/>
                <w:bCs/>
                <w:sz w:val="22"/>
                <w:szCs w:val="22"/>
              </w:rPr>
            </w:pPr>
            <w:r w:rsidRPr="008C68D7">
              <w:rPr>
                <w:rFonts w:ascii="Liberation Serif" w:hAnsi="Liberation Serif" w:cs="FreeSans"/>
                <w:b/>
                <w:color w:val="000000"/>
                <w:sz w:val="22"/>
                <w:szCs w:val="22"/>
              </w:rPr>
              <w:t>из раздела 9</w:t>
            </w:r>
            <w:r w:rsidRPr="008C68D7">
              <w:rPr>
                <w:rFonts w:ascii="Liberation Serif" w:hAnsi="Liberation Serif" w:cs="FreeSans"/>
                <w:color w:val="000000"/>
                <w:sz w:val="22"/>
                <w:szCs w:val="22"/>
              </w:rPr>
              <w:t xml:space="preserve">: </w:t>
            </w:r>
            <w:r w:rsidRPr="008C68D7">
              <w:rPr>
                <w:color w:val="000000"/>
                <w:sz w:val="22"/>
                <w:szCs w:val="22"/>
              </w:rPr>
              <w:t>1</w:t>
            </w:r>
            <w:r w:rsidR="008763A0">
              <w:rPr>
                <w:rFonts w:ascii="Liberation Serif" w:hAnsi="Liberation Serif" w:cs="FreeSans"/>
                <w:color w:val="000000"/>
                <w:sz w:val="22"/>
                <w:szCs w:val="22"/>
              </w:rPr>
              <w:t>-11</w:t>
            </w:r>
          </w:p>
        </w:tc>
        <w:tc>
          <w:tcPr>
            <w:tcW w:w="1701" w:type="dxa"/>
          </w:tcPr>
          <w:p w14:paraId="242CC63B" w14:textId="39648941" w:rsidR="005444BE" w:rsidRPr="008C68D7" w:rsidRDefault="005444BE" w:rsidP="005444BE">
            <w:pPr>
              <w:keepNext/>
              <w:widowControl w:val="0"/>
              <w:jc w:val="both"/>
              <w:rPr>
                <w:rFonts w:eastAsia="Calibri"/>
                <w:bCs/>
                <w:sz w:val="22"/>
                <w:szCs w:val="22"/>
              </w:rPr>
            </w:pPr>
            <w:r w:rsidRPr="008C68D7">
              <w:rPr>
                <w:rFonts w:eastAsia="Calibri"/>
                <w:bCs/>
                <w:sz w:val="22"/>
                <w:szCs w:val="22"/>
              </w:rPr>
              <w:t>Опрос, решение тестовых заданий, выполнение ситуационных заданий</w:t>
            </w:r>
          </w:p>
        </w:tc>
      </w:tr>
    </w:tbl>
    <w:p w14:paraId="72BB299D" w14:textId="70E72AFF" w:rsidR="008D7BAA" w:rsidRPr="001E6241" w:rsidRDefault="008D7BAA" w:rsidP="004F4969">
      <w:pPr>
        <w:widowControl w:val="0"/>
        <w:jc w:val="both"/>
        <w:rPr>
          <w:b/>
          <w:bCs/>
        </w:rPr>
      </w:pPr>
    </w:p>
    <w:p w14:paraId="11386ABE" w14:textId="77777777" w:rsidR="008D7BAA" w:rsidRPr="001E6241" w:rsidRDefault="00C70A18" w:rsidP="004F4969">
      <w:pPr>
        <w:pStyle w:val="2"/>
        <w:spacing w:line="360" w:lineRule="auto"/>
        <w:jc w:val="both"/>
      </w:pPr>
      <w:bookmarkStart w:id="30" w:name="_Toc13770900"/>
      <w:bookmarkStart w:id="31" w:name="_Toc166519633"/>
      <w:r w:rsidRPr="001E6241">
        <w:t>6. Перечень учебно-методического обеспечения для самостоятельной работы обучающихся по дисциплине</w:t>
      </w:r>
      <w:bookmarkEnd w:id="30"/>
      <w:bookmarkEnd w:id="31"/>
    </w:p>
    <w:p w14:paraId="3C63B47E" w14:textId="77777777" w:rsidR="008D7BAA" w:rsidRPr="001E6241" w:rsidRDefault="00C70A18" w:rsidP="004F4969">
      <w:pPr>
        <w:keepNext/>
        <w:widowControl w:val="0"/>
        <w:spacing w:line="360" w:lineRule="auto"/>
        <w:jc w:val="both"/>
        <w:rPr>
          <w:bCs/>
          <w:sz w:val="28"/>
          <w:szCs w:val="28"/>
        </w:rPr>
      </w:pPr>
      <w:r w:rsidRPr="001E6241">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9923" w:type="dxa"/>
        <w:tblInd w:w="-289" w:type="dxa"/>
        <w:tblLayout w:type="fixed"/>
        <w:tblLook w:val="01E0" w:firstRow="1" w:lastRow="1" w:firstColumn="1" w:lastColumn="1" w:noHBand="0" w:noVBand="0"/>
      </w:tblPr>
      <w:tblGrid>
        <w:gridCol w:w="1701"/>
        <w:gridCol w:w="5524"/>
        <w:gridCol w:w="2698"/>
      </w:tblGrid>
      <w:tr w:rsidR="008D7BAA" w:rsidRPr="00607D6A" w14:paraId="34BF6A05" w14:textId="77777777" w:rsidTr="00CC7517">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58102BD3" w14:textId="77777777" w:rsidR="008D7BAA" w:rsidRPr="00607D6A" w:rsidRDefault="00C70A18" w:rsidP="00CC7517">
            <w:pPr>
              <w:widowControl w:val="0"/>
              <w:jc w:val="center"/>
              <w:rPr>
                <w:b/>
                <w:sz w:val="22"/>
                <w:szCs w:val="22"/>
              </w:rPr>
            </w:pPr>
            <w:bookmarkStart w:id="32" w:name="_Hlk529151187"/>
            <w:bookmarkEnd w:id="32"/>
            <w:r w:rsidRPr="00607D6A">
              <w:rPr>
                <w:b/>
                <w:sz w:val="22"/>
                <w:szCs w:val="22"/>
              </w:rPr>
              <w:t>Наименование тем (разделов) дисциплины</w:t>
            </w:r>
          </w:p>
        </w:tc>
        <w:tc>
          <w:tcPr>
            <w:tcW w:w="552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6E26A0" w14:textId="77777777" w:rsidR="008D7BAA" w:rsidRPr="00607D6A" w:rsidRDefault="00C70A18" w:rsidP="00CC7517">
            <w:pPr>
              <w:widowControl w:val="0"/>
              <w:jc w:val="center"/>
              <w:rPr>
                <w:b/>
                <w:sz w:val="22"/>
                <w:szCs w:val="22"/>
              </w:rPr>
            </w:pPr>
            <w:r w:rsidRPr="00607D6A">
              <w:rPr>
                <w:b/>
                <w:sz w:val="22"/>
                <w:szCs w:val="22"/>
              </w:rPr>
              <w:t>Перечень вопросов, отводимых на самостоятельное освоение</w:t>
            </w:r>
          </w:p>
        </w:tc>
        <w:tc>
          <w:tcPr>
            <w:tcW w:w="2698" w:type="dxa"/>
            <w:tcBorders>
              <w:top w:val="single" w:sz="4" w:space="0" w:color="000000"/>
              <w:left w:val="single" w:sz="4" w:space="0" w:color="000000"/>
              <w:bottom w:val="single" w:sz="4" w:space="0" w:color="000000"/>
              <w:right w:val="single" w:sz="4" w:space="0" w:color="000000"/>
            </w:tcBorders>
            <w:shd w:val="clear" w:color="auto" w:fill="D9D9D9"/>
          </w:tcPr>
          <w:p w14:paraId="3FCCB452" w14:textId="77777777" w:rsidR="008D7BAA" w:rsidRPr="00607D6A" w:rsidRDefault="00C70A18" w:rsidP="00CC7517">
            <w:pPr>
              <w:widowControl w:val="0"/>
              <w:jc w:val="center"/>
              <w:rPr>
                <w:b/>
                <w:bCs/>
                <w:sz w:val="22"/>
                <w:szCs w:val="22"/>
              </w:rPr>
            </w:pPr>
            <w:r w:rsidRPr="00607D6A">
              <w:rPr>
                <w:b/>
                <w:bCs/>
                <w:sz w:val="22"/>
                <w:szCs w:val="22"/>
              </w:rPr>
              <w:t>Формы внеаудиторной</w:t>
            </w:r>
          </w:p>
          <w:p w14:paraId="2B2E92B8" w14:textId="77777777" w:rsidR="008D7BAA" w:rsidRPr="00607D6A" w:rsidRDefault="00C70A18" w:rsidP="00CC7517">
            <w:pPr>
              <w:widowControl w:val="0"/>
              <w:jc w:val="center"/>
              <w:rPr>
                <w:b/>
                <w:sz w:val="22"/>
                <w:szCs w:val="22"/>
              </w:rPr>
            </w:pPr>
            <w:r w:rsidRPr="00607D6A">
              <w:rPr>
                <w:b/>
                <w:bCs/>
                <w:sz w:val="22"/>
                <w:szCs w:val="22"/>
              </w:rPr>
              <w:t>самостоятельной работы</w:t>
            </w:r>
          </w:p>
        </w:tc>
      </w:tr>
      <w:tr w:rsidR="005444BE" w:rsidRPr="00607D6A" w14:paraId="3F2BF54F" w14:textId="77777777" w:rsidTr="00CC7517">
        <w:tc>
          <w:tcPr>
            <w:tcW w:w="1701" w:type="dxa"/>
            <w:tcBorders>
              <w:top w:val="single" w:sz="4" w:space="0" w:color="000000"/>
              <w:left w:val="single" w:sz="4" w:space="0" w:color="000000"/>
              <w:bottom w:val="single" w:sz="4" w:space="0" w:color="000000"/>
            </w:tcBorders>
          </w:tcPr>
          <w:p w14:paraId="2E531F1B" w14:textId="61FE742D" w:rsidR="005444BE" w:rsidRPr="00607D6A" w:rsidRDefault="005444BE" w:rsidP="00CC7517">
            <w:pPr>
              <w:widowControl w:val="0"/>
              <w:shd w:val="clear" w:color="auto" w:fill="FFFFFF"/>
              <w:jc w:val="both"/>
              <w:rPr>
                <w:sz w:val="22"/>
                <w:szCs w:val="22"/>
              </w:rPr>
            </w:pPr>
            <w:r w:rsidRPr="00607D6A">
              <w:rPr>
                <w:rFonts w:eastAsia="Calibri"/>
                <w:color w:val="000000"/>
                <w:sz w:val="22"/>
                <w:szCs w:val="22"/>
              </w:rPr>
              <w:t xml:space="preserve">Тема 1. </w:t>
            </w:r>
            <w:r w:rsidRPr="00607D6A">
              <w:rPr>
                <w:sz w:val="22"/>
                <w:szCs w:val="22"/>
              </w:rPr>
              <w:t xml:space="preserve">Содержание и организационно-правовые основы аудита состояния государственного долга. </w:t>
            </w:r>
          </w:p>
        </w:tc>
        <w:tc>
          <w:tcPr>
            <w:tcW w:w="5524" w:type="dxa"/>
            <w:tcBorders>
              <w:top w:val="single" w:sz="4" w:space="0" w:color="000000"/>
              <w:left w:val="single" w:sz="4" w:space="0" w:color="000000"/>
              <w:bottom w:val="single" w:sz="4" w:space="0" w:color="000000"/>
              <w:right w:val="single" w:sz="4" w:space="0" w:color="000000"/>
            </w:tcBorders>
          </w:tcPr>
          <w:p w14:paraId="45DD07C1" w14:textId="6ECEEED9" w:rsidR="005444BE" w:rsidRPr="00607D6A" w:rsidRDefault="005444BE" w:rsidP="00CC7517">
            <w:pPr>
              <w:jc w:val="both"/>
              <w:rPr>
                <w:sz w:val="22"/>
                <w:szCs w:val="22"/>
              </w:rPr>
            </w:pPr>
            <w:r w:rsidRPr="00607D6A">
              <w:rPr>
                <w:sz w:val="22"/>
                <w:szCs w:val="22"/>
              </w:rPr>
              <w:t xml:space="preserve">Международный опыт аудита </w:t>
            </w:r>
            <w:r w:rsidR="00DD59C4" w:rsidRPr="00607D6A">
              <w:rPr>
                <w:sz w:val="22"/>
                <w:szCs w:val="22"/>
              </w:rPr>
              <w:t>состояния государственного долга</w:t>
            </w:r>
            <w:r w:rsidRPr="00607D6A">
              <w:rPr>
                <w:sz w:val="22"/>
                <w:szCs w:val="22"/>
              </w:rPr>
              <w:t xml:space="preserve">. Система нормативных правовых актов и методологических документов, регулирующих аудит состояния государственного долга в Российской Федерации. Теоретические основы организации аудита состояния государственного долга Российской Федерации. Вопросы экспертно-аналитического мероприятия в части аудита долговой политики. Источники учетно-аналитической информации для аудита состояния государственного долга. Возможности СМАРТ-технологий при аудите состояния государственного долга Российской Федерации. Реализация результатов аудита долговой политики. </w:t>
            </w:r>
          </w:p>
        </w:tc>
        <w:tc>
          <w:tcPr>
            <w:tcW w:w="2698" w:type="dxa"/>
            <w:tcBorders>
              <w:top w:val="single" w:sz="4" w:space="0" w:color="000000"/>
              <w:left w:val="single" w:sz="4" w:space="0" w:color="000000"/>
              <w:bottom w:val="single" w:sz="4" w:space="0" w:color="000000"/>
              <w:right w:val="single" w:sz="4" w:space="0" w:color="000000"/>
            </w:tcBorders>
          </w:tcPr>
          <w:p w14:paraId="4B7F52C0" w14:textId="77777777" w:rsidR="005444BE" w:rsidRPr="00607D6A" w:rsidRDefault="005444BE" w:rsidP="00CC7517">
            <w:pPr>
              <w:widowControl w:val="0"/>
              <w:jc w:val="both"/>
              <w:rPr>
                <w:sz w:val="22"/>
                <w:szCs w:val="22"/>
              </w:rPr>
            </w:pPr>
            <w:r w:rsidRPr="00607D6A">
              <w:rPr>
                <w:sz w:val="22"/>
                <w:szCs w:val="22"/>
              </w:rPr>
              <w:t xml:space="preserve">Работа с научной, учебной и справочной литературой, Интернет-ресурсами. </w:t>
            </w:r>
          </w:p>
          <w:p w14:paraId="6E966F35" w14:textId="77777777" w:rsidR="005444BE" w:rsidRPr="00607D6A" w:rsidRDefault="005444BE" w:rsidP="00CC7517">
            <w:pPr>
              <w:widowControl w:val="0"/>
              <w:jc w:val="both"/>
              <w:rPr>
                <w:sz w:val="22"/>
                <w:szCs w:val="22"/>
              </w:rPr>
            </w:pPr>
            <w:r w:rsidRPr="00607D6A">
              <w:rPr>
                <w:sz w:val="22"/>
                <w:szCs w:val="22"/>
              </w:rPr>
              <w:t xml:space="preserve">Подбор, систематизация, критический анализ и обобщение материала. </w:t>
            </w:r>
          </w:p>
          <w:p w14:paraId="1C352DD5" w14:textId="77777777" w:rsidR="005444BE" w:rsidRPr="00607D6A" w:rsidRDefault="005444BE" w:rsidP="00CC7517">
            <w:pPr>
              <w:widowControl w:val="0"/>
              <w:jc w:val="both"/>
              <w:rPr>
                <w:sz w:val="22"/>
                <w:szCs w:val="22"/>
              </w:rPr>
            </w:pPr>
            <w:r w:rsidRPr="00607D6A">
              <w:rPr>
                <w:sz w:val="22"/>
                <w:szCs w:val="22"/>
              </w:rPr>
              <w:t>Подготовка к опросу и тестированию по теме занятия.</w:t>
            </w:r>
          </w:p>
        </w:tc>
      </w:tr>
      <w:tr w:rsidR="005444BE" w:rsidRPr="00607D6A" w14:paraId="439D60AA" w14:textId="77777777" w:rsidTr="00CC7517">
        <w:tc>
          <w:tcPr>
            <w:tcW w:w="1701" w:type="dxa"/>
            <w:tcBorders>
              <w:top w:val="single" w:sz="4" w:space="0" w:color="000000"/>
              <w:left w:val="single" w:sz="4" w:space="0" w:color="000000"/>
              <w:bottom w:val="single" w:sz="4" w:space="0" w:color="000000"/>
            </w:tcBorders>
          </w:tcPr>
          <w:p w14:paraId="146EA2A1" w14:textId="33969EF2" w:rsidR="005444BE" w:rsidRPr="00607D6A" w:rsidRDefault="005444BE" w:rsidP="00CC7517">
            <w:pPr>
              <w:widowControl w:val="0"/>
              <w:shd w:val="clear" w:color="auto" w:fill="FFFFFF"/>
              <w:jc w:val="both"/>
              <w:rPr>
                <w:color w:val="000000"/>
                <w:sz w:val="22"/>
                <w:szCs w:val="22"/>
              </w:rPr>
            </w:pPr>
            <w:r w:rsidRPr="00607D6A">
              <w:rPr>
                <w:rFonts w:eastAsia="Calibri"/>
                <w:color w:val="000000"/>
                <w:sz w:val="22"/>
                <w:szCs w:val="22"/>
              </w:rPr>
              <w:t xml:space="preserve">Тема 2. </w:t>
            </w:r>
            <w:r w:rsidRPr="00607D6A">
              <w:rPr>
                <w:sz w:val="22"/>
                <w:szCs w:val="22"/>
              </w:rPr>
              <w:t xml:space="preserve">Государственный аудит состояния государственного внутреннего и внешнего </w:t>
            </w:r>
            <w:r w:rsidRPr="00607D6A">
              <w:rPr>
                <w:sz w:val="22"/>
                <w:szCs w:val="22"/>
              </w:rPr>
              <w:lastRenderedPageBreak/>
              <w:t xml:space="preserve">долга. </w:t>
            </w:r>
          </w:p>
        </w:tc>
        <w:tc>
          <w:tcPr>
            <w:tcW w:w="5524" w:type="dxa"/>
            <w:tcBorders>
              <w:top w:val="single" w:sz="4" w:space="0" w:color="000000"/>
              <w:left w:val="single" w:sz="4" w:space="0" w:color="000000"/>
              <w:bottom w:val="single" w:sz="4" w:space="0" w:color="000000"/>
              <w:right w:val="single" w:sz="4" w:space="0" w:color="000000"/>
            </w:tcBorders>
          </w:tcPr>
          <w:p w14:paraId="17601BAD" w14:textId="1A2F1339" w:rsidR="005444BE" w:rsidRPr="00607D6A" w:rsidRDefault="00DD59C4" w:rsidP="00CC7517">
            <w:pPr>
              <w:ind w:firstLine="31"/>
              <w:jc w:val="both"/>
              <w:rPr>
                <w:sz w:val="22"/>
                <w:szCs w:val="22"/>
              </w:rPr>
            </w:pPr>
            <w:r w:rsidRPr="00607D6A">
              <w:rPr>
                <w:sz w:val="22"/>
                <w:szCs w:val="22"/>
              </w:rPr>
              <w:lastRenderedPageBreak/>
              <w:t xml:space="preserve">Анализ объемов и структуры государственного внутреннего и внешнего долга Российской Федерации. Применение математического аппарата при анализе государственного долга. </w:t>
            </w:r>
            <w:r w:rsidR="00782B88" w:rsidRPr="00607D6A">
              <w:rPr>
                <w:sz w:val="22"/>
                <w:szCs w:val="22"/>
              </w:rPr>
              <w:t xml:space="preserve">Оценка правильности ведения, полноты учета и достоверности бюджетной отчетности. Вопросы методического обеспечения осуществления учета государственного внутреннего и внешнего долга. </w:t>
            </w:r>
            <w:r w:rsidR="00782B88" w:rsidRPr="00607D6A">
              <w:rPr>
                <w:sz w:val="22"/>
                <w:szCs w:val="22"/>
              </w:rPr>
              <w:lastRenderedPageBreak/>
              <w:t>Оценка расходов на обслуживание государственного внутреннего и внешнего долга Российской Федерации.</w:t>
            </w:r>
            <w:r w:rsidR="00782B88" w:rsidRPr="00607D6A">
              <w:rPr>
                <w:bCs/>
                <w:sz w:val="22"/>
                <w:szCs w:val="22"/>
              </w:rPr>
              <w:t xml:space="preserve"> </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14:paraId="5D127B4F" w14:textId="77777777" w:rsidR="005444BE" w:rsidRPr="00607D6A" w:rsidRDefault="005444BE" w:rsidP="00CC7517">
            <w:pPr>
              <w:widowControl w:val="0"/>
              <w:jc w:val="both"/>
              <w:rPr>
                <w:sz w:val="22"/>
                <w:szCs w:val="22"/>
              </w:rPr>
            </w:pPr>
            <w:r w:rsidRPr="00607D6A">
              <w:rPr>
                <w:sz w:val="22"/>
                <w:szCs w:val="22"/>
              </w:rPr>
              <w:lastRenderedPageBreak/>
              <w:t xml:space="preserve">Работа с научной, учебной и справочной литературой, Интернет-ресурсами. </w:t>
            </w:r>
          </w:p>
          <w:p w14:paraId="29118022" w14:textId="77777777" w:rsidR="005444BE" w:rsidRPr="00607D6A" w:rsidRDefault="005444BE" w:rsidP="00CC7517">
            <w:pPr>
              <w:widowControl w:val="0"/>
              <w:jc w:val="both"/>
              <w:rPr>
                <w:sz w:val="22"/>
                <w:szCs w:val="22"/>
              </w:rPr>
            </w:pPr>
            <w:r w:rsidRPr="00607D6A">
              <w:rPr>
                <w:sz w:val="22"/>
                <w:szCs w:val="22"/>
              </w:rPr>
              <w:t xml:space="preserve">Подбор, систематизация, критический анализ и обобщение материала. </w:t>
            </w:r>
          </w:p>
          <w:p w14:paraId="32595BAF" w14:textId="77777777" w:rsidR="005444BE" w:rsidRPr="00607D6A" w:rsidRDefault="005444BE" w:rsidP="00CC7517">
            <w:pPr>
              <w:widowControl w:val="0"/>
              <w:jc w:val="both"/>
              <w:rPr>
                <w:sz w:val="22"/>
                <w:szCs w:val="22"/>
              </w:rPr>
            </w:pPr>
            <w:r w:rsidRPr="00607D6A">
              <w:rPr>
                <w:sz w:val="22"/>
                <w:szCs w:val="22"/>
              </w:rPr>
              <w:lastRenderedPageBreak/>
              <w:t>Подготовка к опросу и тестированию по теме занятия. Подготовка к контрольной работе по теме.</w:t>
            </w:r>
          </w:p>
          <w:p w14:paraId="1F6D6A8D" w14:textId="291F1C92" w:rsidR="005444BE" w:rsidRPr="00607D6A" w:rsidRDefault="005444BE" w:rsidP="00CC7517">
            <w:pPr>
              <w:widowControl w:val="0"/>
              <w:jc w:val="both"/>
              <w:rPr>
                <w:sz w:val="22"/>
                <w:szCs w:val="22"/>
              </w:rPr>
            </w:pPr>
            <w:r w:rsidRPr="00607D6A">
              <w:rPr>
                <w:sz w:val="22"/>
                <w:szCs w:val="22"/>
              </w:rPr>
              <w:t>Проектная работа.</w:t>
            </w:r>
          </w:p>
        </w:tc>
      </w:tr>
      <w:tr w:rsidR="005444BE" w:rsidRPr="00607D6A" w14:paraId="773E5E02" w14:textId="77777777" w:rsidTr="00CC7517">
        <w:tc>
          <w:tcPr>
            <w:tcW w:w="1701" w:type="dxa"/>
            <w:tcBorders>
              <w:top w:val="single" w:sz="4" w:space="0" w:color="000000"/>
              <w:left w:val="single" w:sz="4" w:space="0" w:color="000000"/>
              <w:bottom w:val="single" w:sz="4" w:space="0" w:color="000000"/>
            </w:tcBorders>
          </w:tcPr>
          <w:p w14:paraId="07923181" w14:textId="13ADFF3C" w:rsidR="005444BE" w:rsidRPr="00607D6A" w:rsidRDefault="005444BE" w:rsidP="00CC7517">
            <w:pPr>
              <w:rPr>
                <w:color w:val="000000"/>
                <w:sz w:val="22"/>
                <w:szCs w:val="22"/>
              </w:rPr>
            </w:pPr>
            <w:r w:rsidRPr="00607D6A">
              <w:rPr>
                <w:rFonts w:eastAsiaTheme="minorHAnsi"/>
                <w:sz w:val="22"/>
                <w:szCs w:val="22"/>
              </w:rPr>
              <w:lastRenderedPageBreak/>
              <w:t xml:space="preserve">Тема 3. </w:t>
            </w:r>
            <w:r w:rsidRPr="00607D6A">
              <w:rPr>
                <w:sz w:val="22"/>
                <w:szCs w:val="22"/>
              </w:rPr>
              <w:t xml:space="preserve">Государственный аудит состояния долга иностранных государств и иностранных юридических лиц перед Российской Федерацией. </w:t>
            </w:r>
          </w:p>
        </w:tc>
        <w:tc>
          <w:tcPr>
            <w:tcW w:w="5524" w:type="dxa"/>
            <w:tcBorders>
              <w:top w:val="single" w:sz="4" w:space="0" w:color="000000"/>
              <w:left w:val="single" w:sz="4" w:space="0" w:color="000000"/>
              <w:bottom w:val="single" w:sz="4" w:space="0" w:color="000000"/>
              <w:right w:val="single" w:sz="4" w:space="0" w:color="000000"/>
            </w:tcBorders>
          </w:tcPr>
          <w:p w14:paraId="0D31A84A" w14:textId="77777777" w:rsidR="00782B88" w:rsidRPr="00607D6A" w:rsidRDefault="00782B88" w:rsidP="00CC7517">
            <w:pPr>
              <w:jc w:val="both"/>
              <w:rPr>
                <w:sz w:val="22"/>
                <w:szCs w:val="22"/>
              </w:rPr>
            </w:pPr>
            <w:r w:rsidRPr="00607D6A">
              <w:rPr>
                <w:sz w:val="22"/>
                <w:szCs w:val="22"/>
              </w:rPr>
              <w:t>Обоснованность планируемых объемов предоставления Российской Федерацией иностранным государствам и иностранным юридическим лицам государственных финансовых и государственных экспортных кредитов.</w:t>
            </w:r>
          </w:p>
          <w:p w14:paraId="04CCAD97" w14:textId="368FFC23" w:rsidR="00782B88" w:rsidRPr="00607D6A" w:rsidRDefault="00782B88" w:rsidP="00CC7517">
            <w:pPr>
              <w:jc w:val="both"/>
              <w:rPr>
                <w:sz w:val="22"/>
                <w:szCs w:val="22"/>
              </w:rPr>
            </w:pPr>
            <w:r w:rsidRPr="00607D6A">
              <w:rPr>
                <w:sz w:val="22"/>
                <w:szCs w:val="22"/>
              </w:rPr>
              <w:t>Анализ рисков предоставления Российской Федерацией иностранным государствам и иностранным юридическим лицам государственных финансовых и государственных экспортных кредитов в современных условиях.</w:t>
            </w:r>
          </w:p>
          <w:p w14:paraId="242A7011" w14:textId="2A81B735" w:rsidR="005444BE" w:rsidRPr="00607D6A" w:rsidRDefault="005444BE" w:rsidP="00CC7517">
            <w:pPr>
              <w:keepNext/>
              <w:widowControl w:val="0"/>
              <w:jc w:val="both"/>
              <w:rPr>
                <w:sz w:val="22"/>
                <w:szCs w:val="22"/>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14:paraId="0B19FFEA" w14:textId="77777777" w:rsidR="005444BE" w:rsidRPr="00607D6A" w:rsidRDefault="005444BE" w:rsidP="00CC7517">
            <w:pPr>
              <w:widowControl w:val="0"/>
              <w:jc w:val="both"/>
              <w:rPr>
                <w:sz w:val="22"/>
                <w:szCs w:val="22"/>
              </w:rPr>
            </w:pPr>
            <w:r w:rsidRPr="00607D6A">
              <w:rPr>
                <w:sz w:val="22"/>
                <w:szCs w:val="22"/>
              </w:rPr>
              <w:t xml:space="preserve">Работа с научной, учебной и справочной литературой, Интернет-ресурсами. </w:t>
            </w:r>
          </w:p>
          <w:p w14:paraId="7F7B6F46" w14:textId="77777777" w:rsidR="005444BE" w:rsidRPr="00607D6A" w:rsidRDefault="005444BE" w:rsidP="00CC7517">
            <w:pPr>
              <w:widowControl w:val="0"/>
              <w:jc w:val="both"/>
              <w:rPr>
                <w:sz w:val="22"/>
                <w:szCs w:val="22"/>
              </w:rPr>
            </w:pPr>
            <w:r w:rsidRPr="00607D6A">
              <w:rPr>
                <w:sz w:val="22"/>
                <w:szCs w:val="22"/>
              </w:rPr>
              <w:t xml:space="preserve">Подбор, систематизация, критический анализ и обобщение материала. </w:t>
            </w:r>
          </w:p>
          <w:p w14:paraId="3B2411A7" w14:textId="77777777" w:rsidR="005444BE" w:rsidRPr="00607D6A" w:rsidRDefault="005444BE" w:rsidP="00CC7517">
            <w:pPr>
              <w:widowControl w:val="0"/>
              <w:jc w:val="both"/>
              <w:rPr>
                <w:sz w:val="22"/>
                <w:szCs w:val="22"/>
              </w:rPr>
            </w:pPr>
            <w:r w:rsidRPr="00607D6A">
              <w:rPr>
                <w:sz w:val="22"/>
                <w:szCs w:val="22"/>
              </w:rPr>
              <w:t>Подготовка к опросу и тестированию по теме занятия.</w:t>
            </w:r>
          </w:p>
          <w:p w14:paraId="3D68C445" w14:textId="2997D845" w:rsidR="005444BE" w:rsidRPr="00607D6A" w:rsidRDefault="005444BE" w:rsidP="00CC7517">
            <w:pPr>
              <w:widowControl w:val="0"/>
              <w:jc w:val="both"/>
              <w:rPr>
                <w:sz w:val="22"/>
                <w:szCs w:val="22"/>
              </w:rPr>
            </w:pPr>
          </w:p>
        </w:tc>
      </w:tr>
      <w:tr w:rsidR="005444BE" w:rsidRPr="00607D6A" w14:paraId="213C036F" w14:textId="77777777" w:rsidTr="00CC7517">
        <w:tc>
          <w:tcPr>
            <w:tcW w:w="1701" w:type="dxa"/>
            <w:tcBorders>
              <w:top w:val="single" w:sz="4" w:space="0" w:color="000000"/>
              <w:left w:val="single" w:sz="4" w:space="0" w:color="000000"/>
              <w:bottom w:val="single" w:sz="4" w:space="0" w:color="000000"/>
            </w:tcBorders>
          </w:tcPr>
          <w:p w14:paraId="2EA975DA" w14:textId="541FD4E6" w:rsidR="005444BE" w:rsidRPr="00607D6A" w:rsidRDefault="005444BE" w:rsidP="00CC7517">
            <w:pPr>
              <w:widowControl w:val="0"/>
              <w:rPr>
                <w:rFonts w:eastAsia="Calibri"/>
                <w:sz w:val="22"/>
                <w:szCs w:val="22"/>
                <w:lang w:eastAsia="en-US"/>
              </w:rPr>
            </w:pPr>
            <w:r w:rsidRPr="00607D6A">
              <w:rPr>
                <w:rFonts w:eastAsia="Calibri"/>
                <w:color w:val="000000"/>
                <w:sz w:val="22"/>
                <w:szCs w:val="22"/>
              </w:rPr>
              <w:t xml:space="preserve">Тема 4. </w:t>
            </w:r>
            <w:r w:rsidRPr="00607D6A">
              <w:rPr>
                <w:sz w:val="22"/>
                <w:szCs w:val="22"/>
              </w:rPr>
              <w:t>Государственный аудит состояния бюджетных кредитов.</w:t>
            </w:r>
          </w:p>
        </w:tc>
        <w:tc>
          <w:tcPr>
            <w:tcW w:w="5524" w:type="dxa"/>
            <w:tcBorders>
              <w:top w:val="single" w:sz="4" w:space="0" w:color="000000"/>
              <w:left w:val="single" w:sz="4" w:space="0" w:color="000000"/>
              <w:bottom w:val="single" w:sz="4" w:space="0" w:color="000000"/>
              <w:right w:val="single" w:sz="4" w:space="0" w:color="000000"/>
            </w:tcBorders>
          </w:tcPr>
          <w:p w14:paraId="5A5931C8" w14:textId="77777777" w:rsidR="00782B88" w:rsidRPr="00607D6A" w:rsidRDefault="00056946" w:rsidP="00CC7517">
            <w:pPr>
              <w:widowControl w:val="0"/>
              <w:jc w:val="both"/>
              <w:rPr>
                <w:sz w:val="22"/>
                <w:szCs w:val="22"/>
              </w:rPr>
            </w:pPr>
            <w:r w:rsidRPr="00607D6A">
              <w:rPr>
                <w:sz w:val="22"/>
                <w:szCs w:val="22"/>
              </w:rPr>
              <w:t>Анализ и структура бюджетных кредитов, предоставляемых из федерального бюджета за последние 10 лет. Анализ и структура бюджетных кредитов, предоставляемых из бюджетов субъектов Российской Федерации и местных бюджетов. Анализ недостатков и нарушений, выявляемых органами государственного финансового контроля в части предоставления и использования бюджетных кредитов.</w:t>
            </w:r>
          </w:p>
          <w:p w14:paraId="2AD7B8AC" w14:textId="77777777" w:rsidR="00782B88" w:rsidRPr="00607D6A" w:rsidRDefault="00782B88" w:rsidP="00CC7517">
            <w:pPr>
              <w:jc w:val="both"/>
              <w:rPr>
                <w:sz w:val="22"/>
                <w:szCs w:val="22"/>
              </w:rPr>
            </w:pPr>
            <w:r w:rsidRPr="00607D6A">
              <w:rPr>
                <w:sz w:val="22"/>
                <w:szCs w:val="22"/>
              </w:rPr>
              <w:t xml:space="preserve">Особенности аудита бюджетных кредитов, предоставленных из федерального бюджета внутри страны за счет средств целевых иностранных кредитов (заимствований). </w:t>
            </w:r>
          </w:p>
          <w:p w14:paraId="361B013D" w14:textId="09B4060F" w:rsidR="005444BE" w:rsidRPr="00607D6A" w:rsidRDefault="00056946" w:rsidP="00CC7517">
            <w:pPr>
              <w:widowControl w:val="0"/>
              <w:jc w:val="both"/>
              <w:rPr>
                <w:sz w:val="22"/>
                <w:szCs w:val="22"/>
              </w:rPr>
            </w:pPr>
            <w:r w:rsidRPr="00607D6A">
              <w:rPr>
                <w:sz w:val="22"/>
                <w:szCs w:val="22"/>
              </w:rPr>
              <w:t xml:space="preserve"> </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14:paraId="450B6138" w14:textId="77777777" w:rsidR="005444BE" w:rsidRPr="00607D6A" w:rsidRDefault="005444BE" w:rsidP="00CC7517">
            <w:pPr>
              <w:widowControl w:val="0"/>
              <w:jc w:val="both"/>
              <w:rPr>
                <w:sz w:val="22"/>
                <w:szCs w:val="22"/>
              </w:rPr>
            </w:pPr>
            <w:r w:rsidRPr="00607D6A">
              <w:rPr>
                <w:sz w:val="22"/>
                <w:szCs w:val="22"/>
              </w:rPr>
              <w:t xml:space="preserve">Работа с научной, учебной и справочной литературой, Интернет-ресурсами. </w:t>
            </w:r>
          </w:p>
          <w:p w14:paraId="609D75F0" w14:textId="77777777" w:rsidR="005444BE" w:rsidRPr="00607D6A" w:rsidRDefault="005444BE" w:rsidP="00CC7517">
            <w:pPr>
              <w:widowControl w:val="0"/>
              <w:jc w:val="both"/>
              <w:rPr>
                <w:sz w:val="22"/>
                <w:szCs w:val="22"/>
              </w:rPr>
            </w:pPr>
            <w:r w:rsidRPr="00607D6A">
              <w:rPr>
                <w:sz w:val="22"/>
                <w:szCs w:val="22"/>
              </w:rPr>
              <w:t xml:space="preserve">Подбор, систематизация, критический анализ и обобщение материала. </w:t>
            </w:r>
          </w:p>
          <w:p w14:paraId="5905ECA5" w14:textId="77777777" w:rsidR="005444BE" w:rsidRPr="00607D6A" w:rsidRDefault="005444BE" w:rsidP="00CC7517">
            <w:pPr>
              <w:widowControl w:val="0"/>
              <w:jc w:val="both"/>
              <w:rPr>
                <w:sz w:val="22"/>
                <w:szCs w:val="22"/>
              </w:rPr>
            </w:pPr>
            <w:r w:rsidRPr="00607D6A">
              <w:rPr>
                <w:sz w:val="22"/>
                <w:szCs w:val="22"/>
              </w:rPr>
              <w:t>Подготовка к опросу и тестированию по теме занятия.</w:t>
            </w:r>
          </w:p>
          <w:p w14:paraId="13C254CD" w14:textId="53546296" w:rsidR="005444BE" w:rsidRPr="00607D6A" w:rsidRDefault="005444BE" w:rsidP="00CC7517">
            <w:pPr>
              <w:widowControl w:val="0"/>
              <w:jc w:val="both"/>
              <w:rPr>
                <w:sz w:val="22"/>
                <w:szCs w:val="22"/>
              </w:rPr>
            </w:pPr>
            <w:r w:rsidRPr="00607D6A">
              <w:rPr>
                <w:sz w:val="22"/>
                <w:szCs w:val="22"/>
              </w:rPr>
              <w:t>Подготовка к контрольной работе по теме.</w:t>
            </w:r>
          </w:p>
        </w:tc>
      </w:tr>
      <w:tr w:rsidR="005444BE" w:rsidRPr="00607D6A" w14:paraId="3CA981D4" w14:textId="77777777" w:rsidTr="00CC7517">
        <w:tc>
          <w:tcPr>
            <w:tcW w:w="1701" w:type="dxa"/>
            <w:tcBorders>
              <w:top w:val="single" w:sz="4" w:space="0" w:color="000000"/>
              <w:left w:val="single" w:sz="4" w:space="0" w:color="000000"/>
              <w:bottom w:val="single" w:sz="4" w:space="0" w:color="000000"/>
            </w:tcBorders>
          </w:tcPr>
          <w:p w14:paraId="1137C7D3" w14:textId="3CC2139C" w:rsidR="005444BE" w:rsidRPr="00607D6A" w:rsidRDefault="005444BE" w:rsidP="00CC7517">
            <w:pPr>
              <w:widowControl w:val="0"/>
              <w:rPr>
                <w:rFonts w:eastAsia="Calibri"/>
                <w:color w:val="000000"/>
                <w:sz w:val="22"/>
                <w:szCs w:val="22"/>
              </w:rPr>
            </w:pPr>
            <w:r w:rsidRPr="00607D6A">
              <w:rPr>
                <w:rFonts w:eastAsiaTheme="minorHAnsi"/>
                <w:sz w:val="22"/>
                <w:szCs w:val="22"/>
              </w:rPr>
              <w:t>Тема 5. Аудит управления государственным долгом</w:t>
            </w:r>
            <w:r w:rsidRPr="00607D6A">
              <w:rPr>
                <w:sz w:val="22"/>
                <w:szCs w:val="22"/>
              </w:rPr>
              <w:t>.</w:t>
            </w:r>
          </w:p>
        </w:tc>
        <w:tc>
          <w:tcPr>
            <w:tcW w:w="5524" w:type="dxa"/>
            <w:tcBorders>
              <w:top w:val="single" w:sz="4" w:space="0" w:color="000000"/>
              <w:left w:val="single" w:sz="4" w:space="0" w:color="000000"/>
              <w:bottom w:val="single" w:sz="4" w:space="0" w:color="000000"/>
              <w:right w:val="single" w:sz="4" w:space="0" w:color="000000"/>
            </w:tcBorders>
          </w:tcPr>
          <w:p w14:paraId="23F99590" w14:textId="734F725F" w:rsidR="005444BE" w:rsidRPr="00607D6A" w:rsidRDefault="00056946" w:rsidP="00CC7517">
            <w:pPr>
              <w:widowControl w:val="0"/>
              <w:jc w:val="both"/>
              <w:rPr>
                <w:sz w:val="22"/>
                <w:szCs w:val="22"/>
              </w:rPr>
            </w:pPr>
            <w:r w:rsidRPr="00607D6A">
              <w:rPr>
                <w:sz w:val="22"/>
                <w:szCs w:val="22"/>
              </w:rPr>
              <w:t>Зарубежный опыт оценки эффективности долговой политики. Методология МВФ в части оценки эффективности управления государственным долгом. Анализ и оценка долговой устойчивости субъектов Российской Федерации. Направления совершенствования методологии оценки долговой устойчивости публично-правовых образований.</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14:paraId="78C3E1A0" w14:textId="77777777" w:rsidR="00782B88" w:rsidRPr="00607D6A" w:rsidRDefault="00782B88" w:rsidP="00CC7517">
            <w:pPr>
              <w:widowControl w:val="0"/>
              <w:jc w:val="both"/>
              <w:rPr>
                <w:sz w:val="22"/>
                <w:szCs w:val="22"/>
              </w:rPr>
            </w:pPr>
            <w:r w:rsidRPr="00607D6A">
              <w:rPr>
                <w:sz w:val="22"/>
                <w:szCs w:val="22"/>
              </w:rPr>
              <w:t xml:space="preserve">Работа с научной, учебной и справочной литературой, Интернет-ресурсами. </w:t>
            </w:r>
          </w:p>
          <w:p w14:paraId="0DB3B169" w14:textId="77777777" w:rsidR="00782B88" w:rsidRPr="00607D6A" w:rsidRDefault="00782B88" w:rsidP="00CC7517">
            <w:pPr>
              <w:widowControl w:val="0"/>
              <w:jc w:val="both"/>
              <w:rPr>
                <w:sz w:val="22"/>
                <w:szCs w:val="22"/>
              </w:rPr>
            </w:pPr>
            <w:r w:rsidRPr="00607D6A">
              <w:rPr>
                <w:sz w:val="22"/>
                <w:szCs w:val="22"/>
              </w:rPr>
              <w:t xml:space="preserve">Подбор, систематизация, критический анализ и обобщение материала. </w:t>
            </w:r>
          </w:p>
          <w:p w14:paraId="38EB79B9" w14:textId="152552C7" w:rsidR="005444BE" w:rsidRPr="00607D6A" w:rsidRDefault="00782B88" w:rsidP="00CC7517">
            <w:pPr>
              <w:widowControl w:val="0"/>
              <w:jc w:val="both"/>
              <w:rPr>
                <w:sz w:val="22"/>
                <w:szCs w:val="22"/>
              </w:rPr>
            </w:pPr>
            <w:r w:rsidRPr="00607D6A">
              <w:rPr>
                <w:sz w:val="22"/>
                <w:szCs w:val="22"/>
              </w:rPr>
              <w:t>Подготовка к опросу и тестированию по теме занятия.</w:t>
            </w:r>
          </w:p>
        </w:tc>
      </w:tr>
    </w:tbl>
    <w:p w14:paraId="4614CF8A" w14:textId="77777777" w:rsidR="004767E5" w:rsidRPr="004767E5" w:rsidRDefault="00C70A18" w:rsidP="00B906DD">
      <w:pPr>
        <w:pStyle w:val="2"/>
        <w:spacing w:line="360" w:lineRule="auto"/>
        <w:ind w:firstLine="709"/>
        <w:jc w:val="both"/>
        <w:rPr>
          <w:b w:val="0"/>
          <w:bCs/>
          <w:szCs w:val="28"/>
        </w:rPr>
      </w:pPr>
      <w:bookmarkStart w:id="33" w:name="_Hlk5291511871"/>
      <w:bookmarkStart w:id="34" w:name="_Toc13770901"/>
      <w:bookmarkStart w:id="35" w:name="_Toc166519634"/>
      <w:bookmarkEnd w:id="33"/>
      <w:r w:rsidRPr="001E6241">
        <w:rPr>
          <w:szCs w:val="28"/>
        </w:rPr>
        <w:t>6.2. Перечень вопросов, заданий, тем для подготовки к текущему контролю</w:t>
      </w:r>
      <w:bookmarkEnd w:id="34"/>
      <w:bookmarkEnd w:id="35"/>
      <w:r w:rsidRPr="001E6241">
        <w:rPr>
          <w:szCs w:val="28"/>
        </w:rPr>
        <w:t xml:space="preserve"> </w:t>
      </w:r>
    </w:p>
    <w:p w14:paraId="3897AAA5" w14:textId="76B7A6EA" w:rsidR="004767E5" w:rsidRPr="001E6241" w:rsidRDefault="004767E5" w:rsidP="00B906DD">
      <w:pPr>
        <w:pStyle w:val="2"/>
        <w:spacing w:line="360" w:lineRule="auto"/>
        <w:ind w:firstLine="709"/>
        <w:jc w:val="both"/>
        <w:rPr>
          <w:b w:val="0"/>
          <w:bCs/>
          <w:szCs w:val="28"/>
        </w:rPr>
      </w:pPr>
      <w:bookmarkStart w:id="36" w:name="_Toc166519635"/>
      <w:r w:rsidRPr="001E6241">
        <w:rPr>
          <w:b w:val="0"/>
          <w:bCs/>
          <w:szCs w:val="28"/>
        </w:rPr>
        <w:t xml:space="preserve">Текущий контроль по дисциплине проводится в форме </w:t>
      </w:r>
      <w:r w:rsidR="00550E66">
        <w:rPr>
          <w:b w:val="0"/>
          <w:bCs/>
          <w:szCs w:val="28"/>
        </w:rPr>
        <w:t>проектного</w:t>
      </w:r>
      <w:r w:rsidR="00932063">
        <w:rPr>
          <w:b w:val="0"/>
          <w:bCs/>
          <w:szCs w:val="28"/>
        </w:rPr>
        <w:t xml:space="preserve"> задания</w:t>
      </w:r>
      <w:r w:rsidRPr="001E6241">
        <w:rPr>
          <w:b w:val="0"/>
          <w:bCs/>
          <w:szCs w:val="28"/>
        </w:rPr>
        <w:t xml:space="preserve"> с учетом критериев балльно-рейтинговой системы, установленных кафедрой.</w:t>
      </w:r>
      <w:bookmarkEnd w:id="36"/>
      <w:r w:rsidRPr="001E6241">
        <w:rPr>
          <w:b w:val="0"/>
          <w:bCs/>
          <w:szCs w:val="28"/>
        </w:rPr>
        <w:t xml:space="preserve"> </w:t>
      </w:r>
    </w:p>
    <w:p w14:paraId="08D20B92" w14:textId="3BD02401" w:rsidR="004767E5" w:rsidRDefault="004767E5" w:rsidP="0024540A">
      <w:pPr>
        <w:widowControl w:val="0"/>
        <w:spacing w:line="360" w:lineRule="auto"/>
        <w:ind w:firstLine="709"/>
        <w:jc w:val="both"/>
        <w:outlineLvl w:val="1"/>
        <w:rPr>
          <w:b/>
          <w:sz w:val="28"/>
          <w:szCs w:val="28"/>
        </w:rPr>
      </w:pPr>
      <w:bookmarkStart w:id="37" w:name="_Toc166519636"/>
      <w:bookmarkStart w:id="38" w:name="_Toc13770902"/>
      <w:bookmarkStart w:id="39" w:name="_Hlk125450064"/>
      <w:r>
        <w:rPr>
          <w:b/>
          <w:sz w:val="28"/>
          <w:szCs w:val="28"/>
        </w:rPr>
        <w:t xml:space="preserve">6.2.1. </w:t>
      </w:r>
      <w:r w:rsidR="00932063">
        <w:rPr>
          <w:b/>
          <w:sz w:val="28"/>
          <w:szCs w:val="28"/>
        </w:rPr>
        <w:t xml:space="preserve">Содержание </w:t>
      </w:r>
      <w:r w:rsidR="00407BB8">
        <w:rPr>
          <w:b/>
          <w:sz w:val="28"/>
          <w:szCs w:val="28"/>
        </w:rPr>
        <w:t>проектного</w:t>
      </w:r>
      <w:r w:rsidR="00932063">
        <w:rPr>
          <w:b/>
          <w:sz w:val="28"/>
          <w:szCs w:val="28"/>
        </w:rPr>
        <w:t xml:space="preserve"> задания</w:t>
      </w:r>
      <w:r>
        <w:rPr>
          <w:b/>
          <w:sz w:val="28"/>
          <w:szCs w:val="28"/>
        </w:rPr>
        <w:t>:</w:t>
      </w:r>
      <w:bookmarkEnd w:id="37"/>
    </w:p>
    <w:p w14:paraId="189DD3C6" w14:textId="77777777" w:rsidR="00407BB8" w:rsidRDefault="00407BB8" w:rsidP="00CC7517">
      <w:pPr>
        <w:pStyle w:val="afff4"/>
        <w:suppressAutoHyphens w:val="0"/>
        <w:spacing w:line="360" w:lineRule="auto"/>
        <w:ind w:left="709"/>
        <w:contextualSpacing/>
        <w:jc w:val="both"/>
        <w:outlineLvl w:val="1"/>
        <w:rPr>
          <w:b/>
          <w:i/>
          <w:color w:val="000000" w:themeColor="text1"/>
          <w:sz w:val="28"/>
          <w:szCs w:val="28"/>
        </w:rPr>
      </w:pPr>
      <w:bookmarkStart w:id="40" w:name="_Toc13770903"/>
      <w:bookmarkStart w:id="41" w:name="_Toc13762615"/>
      <w:bookmarkStart w:id="42" w:name="_Toc166519638"/>
      <w:bookmarkEnd w:id="38"/>
      <w:bookmarkEnd w:id="39"/>
      <w:r>
        <w:rPr>
          <w:b/>
          <w:i/>
          <w:color w:val="000000" w:themeColor="text1"/>
          <w:sz w:val="28"/>
          <w:szCs w:val="28"/>
        </w:rPr>
        <w:t xml:space="preserve">Общие требования к выполнению проектной работы. </w:t>
      </w:r>
    </w:p>
    <w:p w14:paraId="70DF1DEB" w14:textId="213F4839" w:rsidR="00407BB8" w:rsidRDefault="00407BB8" w:rsidP="0024540A">
      <w:pPr>
        <w:pStyle w:val="afff4"/>
        <w:numPr>
          <w:ilvl w:val="0"/>
          <w:numId w:val="29"/>
        </w:numPr>
        <w:spacing w:line="360" w:lineRule="auto"/>
        <w:ind w:left="0" w:firstLine="709"/>
        <w:jc w:val="both"/>
        <w:rPr>
          <w:sz w:val="28"/>
          <w:szCs w:val="28"/>
        </w:rPr>
      </w:pPr>
      <w:r>
        <w:rPr>
          <w:sz w:val="28"/>
          <w:szCs w:val="28"/>
        </w:rPr>
        <w:t xml:space="preserve">Примерные темы проектной работы: </w:t>
      </w:r>
    </w:p>
    <w:p w14:paraId="7B052EC1" w14:textId="29AE53B7" w:rsidR="00407BB8" w:rsidRDefault="00407BB8" w:rsidP="0024540A">
      <w:pPr>
        <w:pStyle w:val="afff4"/>
        <w:numPr>
          <w:ilvl w:val="0"/>
          <w:numId w:val="30"/>
        </w:numPr>
        <w:spacing w:line="360" w:lineRule="auto"/>
        <w:ind w:left="0" w:firstLine="709"/>
        <w:jc w:val="both"/>
        <w:rPr>
          <w:sz w:val="28"/>
          <w:szCs w:val="28"/>
        </w:rPr>
      </w:pPr>
      <w:r>
        <w:rPr>
          <w:sz w:val="28"/>
          <w:szCs w:val="28"/>
        </w:rPr>
        <w:t xml:space="preserve">Применение СМАРТ-технологий в ходе аудита долговой политики. </w:t>
      </w:r>
    </w:p>
    <w:p w14:paraId="5C53C0D1" w14:textId="77777777" w:rsidR="001E690C" w:rsidRDefault="00407BB8" w:rsidP="0024540A">
      <w:pPr>
        <w:pStyle w:val="afff4"/>
        <w:numPr>
          <w:ilvl w:val="0"/>
          <w:numId w:val="30"/>
        </w:numPr>
        <w:spacing w:line="360" w:lineRule="auto"/>
        <w:ind w:left="0" w:firstLine="709"/>
        <w:jc w:val="both"/>
        <w:rPr>
          <w:sz w:val="28"/>
          <w:szCs w:val="28"/>
        </w:rPr>
      </w:pPr>
      <w:r>
        <w:rPr>
          <w:sz w:val="28"/>
          <w:szCs w:val="28"/>
        </w:rPr>
        <w:lastRenderedPageBreak/>
        <w:t>Инст</w:t>
      </w:r>
      <w:r w:rsidR="001E690C">
        <w:rPr>
          <w:sz w:val="28"/>
          <w:szCs w:val="28"/>
        </w:rPr>
        <w:t>ру</w:t>
      </w:r>
      <w:r>
        <w:rPr>
          <w:sz w:val="28"/>
          <w:szCs w:val="28"/>
        </w:rPr>
        <w:t>ментарий</w:t>
      </w:r>
      <w:r w:rsidR="001E690C">
        <w:rPr>
          <w:sz w:val="28"/>
          <w:szCs w:val="28"/>
        </w:rPr>
        <w:t xml:space="preserve"> аудита состояния государственного долга. </w:t>
      </w:r>
    </w:p>
    <w:p w14:paraId="5C8F3D20" w14:textId="77777777" w:rsidR="001E690C" w:rsidRDefault="001E690C" w:rsidP="0024540A">
      <w:pPr>
        <w:pStyle w:val="afff4"/>
        <w:numPr>
          <w:ilvl w:val="0"/>
          <w:numId w:val="30"/>
        </w:numPr>
        <w:spacing w:line="360" w:lineRule="auto"/>
        <w:ind w:left="0" w:firstLine="709"/>
        <w:jc w:val="both"/>
        <w:rPr>
          <w:sz w:val="28"/>
          <w:szCs w:val="28"/>
        </w:rPr>
      </w:pPr>
      <w:r>
        <w:rPr>
          <w:sz w:val="28"/>
          <w:szCs w:val="28"/>
        </w:rPr>
        <w:t xml:space="preserve">Риск-ориентированный аудит состояния государственного долга. </w:t>
      </w:r>
    </w:p>
    <w:p w14:paraId="4B5C0A72" w14:textId="298D79F0" w:rsidR="00407BB8" w:rsidRDefault="001E690C" w:rsidP="0024540A">
      <w:pPr>
        <w:pStyle w:val="afff4"/>
        <w:numPr>
          <w:ilvl w:val="0"/>
          <w:numId w:val="30"/>
        </w:numPr>
        <w:spacing w:line="360" w:lineRule="auto"/>
        <w:ind w:left="0" w:firstLine="709"/>
        <w:jc w:val="both"/>
        <w:rPr>
          <w:sz w:val="28"/>
          <w:szCs w:val="28"/>
        </w:rPr>
      </w:pPr>
      <w:r>
        <w:rPr>
          <w:sz w:val="28"/>
          <w:szCs w:val="28"/>
        </w:rPr>
        <w:t xml:space="preserve">Критериальный подход при аудите состояния государственного долга. </w:t>
      </w:r>
      <w:r w:rsidR="00407BB8">
        <w:rPr>
          <w:sz w:val="28"/>
          <w:szCs w:val="28"/>
        </w:rPr>
        <w:t xml:space="preserve"> </w:t>
      </w:r>
    </w:p>
    <w:p w14:paraId="0EDACA09" w14:textId="315BD9AF" w:rsidR="001E690C" w:rsidRDefault="001E690C" w:rsidP="0024540A">
      <w:pPr>
        <w:pStyle w:val="afff4"/>
        <w:numPr>
          <w:ilvl w:val="0"/>
          <w:numId w:val="30"/>
        </w:numPr>
        <w:spacing w:line="360" w:lineRule="auto"/>
        <w:ind w:left="0" w:firstLine="709"/>
        <w:jc w:val="both"/>
        <w:rPr>
          <w:sz w:val="28"/>
          <w:szCs w:val="28"/>
        </w:rPr>
      </w:pPr>
      <w:r>
        <w:rPr>
          <w:sz w:val="28"/>
          <w:szCs w:val="28"/>
        </w:rPr>
        <w:t>Системный анализ при аудите состояния государственного долга.</w:t>
      </w:r>
    </w:p>
    <w:p w14:paraId="283D5E8F" w14:textId="2DDCEA33" w:rsidR="00407BB8" w:rsidRDefault="00407BB8" w:rsidP="0024540A">
      <w:pPr>
        <w:pStyle w:val="afff4"/>
        <w:numPr>
          <w:ilvl w:val="0"/>
          <w:numId w:val="29"/>
        </w:numPr>
        <w:spacing w:line="360" w:lineRule="auto"/>
        <w:ind w:left="0" w:firstLine="709"/>
        <w:jc w:val="both"/>
        <w:rPr>
          <w:sz w:val="28"/>
          <w:szCs w:val="28"/>
        </w:rPr>
      </w:pPr>
      <w:r>
        <w:rPr>
          <w:sz w:val="28"/>
          <w:szCs w:val="28"/>
        </w:rPr>
        <w:t xml:space="preserve">Студент может по согласованию с преподавателем обосновать и предложить иную тему проектной работы в рамках содержания курса. </w:t>
      </w:r>
    </w:p>
    <w:p w14:paraId="55616C5D" w14:textId="58FDC006" w:rsidR="00407BB8" w:rsidRDefault="001E690C" w:rsidP="0024540A">
      <w:pPr>
        <w:spacing w:line="360" w:lineRule="auto"/>
        <w:ind w:firstLine="709"/>
        <w:jc w:val="both"/>
        <w:rPr>
          <w:rFonts w:eastAsia="Calibri"/>
          <w:sz w:val="28"/>
          <w:szCs w:val="28"/>
          <w:lang w:eastAsia="en-US"/>
        </w:rPr>
      </w:pPr>
      <w:r>
        <w:rPr>
          <w:rFonts w:eastAsia="Calibri"/>
          <w:sz w:val="28"/>
          <w:szCs w:val="28"/>
          <w:lang w:eastAsia="en-US"/>
        </w:rPr>
        <w:t>3</w:t>
      </w:r>
      <w:r w:rsidR="00407BB8">
        <w:rPr>
          <w:rFonts w:eastAsia="Calibri"/>
          <w:sz w:val="28"/>
          <w:szCs w:val="28"/>
          <w:lang w:eastAsia="en-US"/>
        </w:rPr>
        <w:t xml:space="preserve">. Для реализации проекта создается проектная группа (не более 3х человек), роли в которой распределяются согласно таблице </w:t>
      </w:r>
      <w:r>
        <w:rPr>
          <w:rFonts w:eastAsia="Calibri"/>
          <w:sz w:val="28"/>
          <w:szCs w:val="28"/>
          <w:lang w:eastAsia="en-US"/>
        </w:rPr>
        <w:t>1</w:t>
      </w:r>
      <w:r w:rsidR="00407BB8">
        <w:rPr>
          <w:rFonts w:eastAsia="Calibri"/>
          <w:sz w:val="28"/>
          <w:szCs w:val="28"/>
          <w:lang w:eastAsia="en-US"/>
        </w:rPr>
        <w:t>:</w:t>
      </w:r>
    </w:p>
    <w:p w14:paraId="15871284" w14:textId="7181FAB9" w:rsidR="00407BB8" w:rsidRPr="005C007B" w:rsidRDefault="00407BB8" w:rsidP="00CC7517">
      <w:pPr>
        <w:spacing w:line="360" w:lineRule="auto"/>
        <w:jc w:val="both"/>
        <w:rPr>
          <w:rFonts w:eastAsia="Calibri"/>
          <w:b/>
          <w:i/>
          <w:sz w:val="28"/>
          <w:szCs w:val="28"/>
          <w:lang w:eastAsia="en-US"/>
        </w:rPr>
      </w:pPr>
      <w:r w:rsidRPr="005C007B">
        <w:rPr>
          <w:rFonts w:eastAsia="Calibri"/>
          <w:b/>
          <w:i/>
          <w:sz w:val="28"/>
          <w:szCs w:val="28"/>
          <w:lang w:eastAsia="en-US"/>
        </w:rPr>
        <w:t xml:space="preserve">Таблица </w:t>
      </w:r>
      <w:r w:rsidR="001E690C">
        <w:rPr>
          <w:rFonts w:eastAsia="Calibri"/>
          <w:b/>
          <w:i/>
          <w:sz w:val="28"/>
          <w:szCs w:val="28"/>
          <w:lang w:eastAsia="en-US"/>
        </w:rPr>
        <w:t>1</w:t>
      </w:r>
      <w:r w:rsidRPr="005C007B">
        <w:rPr>
          <w:rFonts w:eastAsia="Calibri"/>
          <w:b/>
          <w:i/>
          <w:sz w:val="28"/>
          <w:szCs w:val="28"/>
          <w:lang w:eastAsia="en-US"/>
        </w:rPr>
        <w:t>. – Описание проектных ролей</w:t>
      </w:r>
    </w:p>
    <w:tbl>
      <w:tblPr>
        <w:tblStyle w:val="affff5"/>
        <w:tblW w:w="0" w:type="auto"/>
        <w:tblLook w:val="04A0" w:firstRow="1" w:lastRow="0" w:firstColumn="1" w:lastColumn="0" w:noHBand="0" w:noVBand="1"/>
      </w:tblPr>
      <w:tblGrid>
        <w:gridCol w:w="2660"/>
        <w:gridCol w:w="6911"/>
      </w:tblGrid>
      <w:tr w:rsidR="00407BB8" w:rsidRPr="005C007B" w14:paraId="185B3AAE" w14:textId="77777777" w:rsidTr="00132D35">
        <w:tc>
          <w:tcPr>
            <w:tcW w:w="2660" w:type="dxa"/>
          </w:tcPr>
          <w:p w14:paraId="79DE068D" w14:textId="77777777" w:rsidR="00407BB8" w:rsidRPr="005C007B" w:rsidRDefault="00407BB8" w:rsidP="00132D35">
            <w:pPr>
              <w:jc w:val="both"/>
              <w:rPr>
                <w:rFonts w:eastAsia="Calibri"/>
                <w:lang w:eastAsia="en-US"/>
              </w:rPr>
            </w:pPr>
            <w:r w:rsidRPr="005C007B">
              <w:rPr>
                <w:rFonts w:eastAsia="Calibri"/>
                <w:lang w:eastAsia="en-US"/>
              </w:rPr>
              <w:t>Инициатор проекта</w:t>
            </w:r>
          </w:p>
        </w:tc>
        <w:tc>
          <w:tcPr>
            <w:tcW w:w="6911" w:type="dxa"/>
          </w:tcPr>
          <w:p w14:paraId="55AE3CB1" w14:textId="77777777" w:rsidR="00407BB8" w:rsidRPr="005C007B" w:rsidRDefault="00407BB8" w:rsidP="00132D35">
            <w:pPr>
              <w:jc w:val="both"/>
              <w:rPr>
                <w:rFonts w:eastAsia="Calibri"/>
                <w:lang w:eastAsia="en-US"/>
              </w:rPr>
            </w:pPr>
            <w:r w:rsidRPr="005C007B">
              <w:rPr>
                <w:rFonts w:eastAsia="Calibri"/>
                <w:lang w:eastAsia="en-US"/>
              </w:rPr>
              <w:t>Преподаватель семинарских занятий по курсу</w:t>
            </w:r>
          </w:p>
        </w:tc>
      </w:tr>
      <w:tr w:rsidR="00407BB8" w:rsidRPr="005C007B" w14:paraId="1BF1FFB8" w14:textId="77777777" w:rsidTr="00132D35">
        <w:tc>
          <w:tcPr>
            <w:tcW w:w="2660" w:type="dxa"/>
          </w:tcPr>
          <w:p w14:paraId="7EE6D9A8" w14:textId="77777777" w:rsidR="00407BB8" w:rsidRPr="005C007B" w:rsidRDefault="00407BB8" w:rsidP="00132D35">
            <w:pPr>
              <w:jc w:val="both"/>
              <w:rPr>
                <w:rFonts w:eastAsia="Calibri"/>
                <w:lang w:eastAsia="en-US"/>
              </w:rPr>
            </w:pPr>
            <w:r w:rsidRPr="005C007B">
              <w:rPr>
                <w:rFonts w:eastAsia="Calibri"/>
                <w:lang w:eastAsia="en-US"/>
              </w:rPr>
              <w:t>Координатор</w:t>
            </w:r>
          </w:p>
        </w:tc>
        <w:tc>
          <w:tcPr>
            <w:tcW w:w="6911" w:type="dxa"/>
          </w:tcPr>
          <w:p w14:paraId="793907ED" w14:textId="77777777" w:rsidR="00407BB8" w:rsidRPr="005C007B" w:rsidRDefault="00407BB8" w:rsidP="00132D35">
            <w:pPr>
              <w:jc w:val="both"/>
              <w:rPr>
                <w:rFonts w:eastAsia="Calibri"/>
                <w:lang w:eastAsia="en-US"/>
              </w:rPr>
            </w:pPr>
            <w:r w:rsidRPr="005C007B">
              <w:rPr>
                <w:rFonts w:eastAsia="Calibri"/>
                <w:lang w:eastAsia="en-US"/>
              </w:rPr>
              <w:t xml:space="preserve">Студент из </w:t>
            </w:r>
            <w:r w:rsidRPr="00CB008B">
              <w:rPr>
                <w:rFonts w:eastAsia="Calibri"/>
                <w:b/>
                <w:lang w:eastAsia="en-US"/>
              </w:rPr>
              <w:t>проектной группы</w:t>
            </w:r>
            <w:r w:rsidRPr="005C007B">
              <w:rPr>
                <w:rFonts w:eastAsia="Calibri"/>
                <w:lang w:eastAsia="en-US"/>
              </w:rPr>
              <w:t>, который обеспечивает общий контроль и поддержку проекта, отвечает за достижение конечной цели проекта.</w:t>
            </w:r>
          </w:p>
        </w:tc>
      </w:tr>
      <w:tr w:rsidR="00407BB8" w:rsidRPr="005C007B" w14:paraId="7697EFD1" w14:textId="77777777" w:rsidTr="00132D35">
        <w:tc>
          <w:tcPr>
            <w:tcW w:w="2660" w:type="dxa"/>
          </w:tcPr>
          <w:p w14:paraId="2DEBE99F" w14:textId="77777777" w:rsidR="00407BB8" w:rsidRPr="005C007B" w:rsidRDefault="00407BB8" w:rsidP="00132D35">
            <w:pPr>
              <w:jc w:val="both"/>
              <w:rPr>
                <w:rFonts w:eastAsia="Calibri"/>
                <w:lang w:eastAsia="en-US"/>
              </w:rPr>
            </w:pPr>
            <w:r w:rsidRPr="005C007B">
              <w:rPr>
                <w:rFonts w:eastAsia="Calibri"/>
                <w:lang w:eastAsia="en-US"/>
              </w:rPr>
              <w:t>Эксперт</w:t>
            </w:r>
          </w:p>
        </w:tc>
        <w:tc>
          <w:tcPr>
            <w:tcW w:w="6911" w:type="dxa"/>
          </w:tcPr>
          <w:p w14:paraId="4E6E3FF1" w14:textId="77777777" w:rsidR="00407BB8" w:rsidRPr="00E766E7" w:rsidRDefault="00407BB8" w:rsidP="00132D35">
            <w:pPr>
              <w:jc w:val="both"/>
              <w:rPr>
                <w:rFonts w:eastAsia="Calibri"/>
                <w:lang w:eastAsia="en-US"/>
              </w:rPr>
            </w:pPr>
            <w:r w:rsidRPr="00E766E7">
              <w:rPr>
                <w:rFonts w:eastAsia="Calibri"/>
                <w:lang w:eastAsia="en-US"/>
              </w:rPr>
              <w:t xml:space="preserve">Студент из </w:t>
            </w:r>
            <w:r w:rsidRPr="00E766E7">
              <w:rPr>
                <w:rFonts w:eastAsia="Calibri"/>
                <w:b/>
                <w:lang w:eastAsia="en-US"/>
              </w:rPr>
              <w:t>учебной группы</w:t>
            </w:r>
            <w:r w:rsidRPr="00E766E7">
              <w:rPr>
                <w:rFonts w:eastAsia="Calibri"/>
                <w:lang w:eastAsia="en-US"/>
              </w:rPr>
              <w:t>, привлекаемый на разных этапах работы над проектом экспертизе и помощи проектной группе.</w:t>
            </w:r>
          </w:p>
        </w:tc>
      </w:tr>
      <w:tr w:rsidR="00407BB8" w:rsidRPr="005C007B" w14:paraId="2970398C" w14:textId="77777777" w:rsidTr="00132D35">
        <w:tc>
          <w:tcPr>
            <w:tcW w:w="2660" w:type="dxa"/>
          </w:tcPr>
          <w:p w14:paraId="3DD81B03" w14:textId="77777777" w:rsidR="00407BB8" w:rsidRPr="005C007B" w:rsidRDefault="00407BB8" w:rsidP="00132D35">
            <w:pPr>
              <w:jc w:val="both"/>
              <w:rPr>
                <w:rFonts w:eastAsia="Calibri"/>
                <w:lang w:eastAsia="en-US"/>
              </w:rPr>
            </w:pPr>
            <w:r w:rsidRPr="005C007B">
              <w:rPr>
                <w:rFonts w:eastAsia="Calibri"/>
                <w:lang w:eastAsia="en-US"/>
              </w:rPr>
              <w:t>Член рабочий группы</w:t>
            </w:r>
          </w:p>
        </w:tc>
        <w:tc>
          <w:tcPr>
            <w:tcW w:w="6911" w:type="dxa"/>
          </w:tcPr>
          <w:p w14:paraId="2691261F" w14:textId="77777777" w:rsidR="00407BB8" w:rsidRPr="005C007B" w:rsidRDefault="00407BB8" w:rsidP="00132D35">
            <w:pPr>
              <w:jc w:val="both"/>
              <w:rPr>
                <w:rFonts w:eastAsia="Calibri"/>
                <w:lang w:eastAsia="en-US"/>
              </w:rPr>
            </w:pPr>
            <w:r w:rsidRPr="005C007B">
              <w:rPr>
                <w:rFonts w:eastAsia="Calibri"/>
                <w:lang w:eastAsia="en-US"/>
              </w:rPr>
              <w:t xml:space="preserve">Студент, работающий над проектом в </w:t>
            </w:r>
            <w:r>
              <w:rPr>
                <w:rFonts w:eastAsia="Calibri"/>
                <w:lang w:eastAsia="en-US"/>
              </w:rPr>
              <w:t>проектной</w:t>
            </w:r>
            <w:r w:rsidRPr="005C007B">
              <w:rPr>
                <w:rFonts w:eastAsia="Calibri"/>
                <w:lang w:eastAsia="en-US"/>
              </w:rPr>
              <w:t xml:space="preserve"> группе. </w:t>
            </w:r>
          </w:p>
        </w:tc>
      </w:tr>
    </w:tbl>
    <w:p w14:paraId="79D219E2" w14:textId="77777777" w:rsidR="00407BB8" w:rsidRPr="00A370C7" w:rsidRDefault="00407BB8" w:rsidP="00407BB8">
      <w:pPr>
        <w:pStyle w:val="afff4"/>
        <w:ind w:left="709"/>
        <w:jc w:val="both"/>
        <w:outlineLvl w:val="1"/>
        <w:rPr>
          <w:b/>
          <w:i/>
          <w:color w:val="000000" w:themeColor="text1"/>
          <w:sz w:val="28"/>
          <w:szCs w:val="28"/>
        </w:rPr>
      </w:pPr>
    </w:p>
    <w:p w14:paraId="0C37F3D5" w14:textId="135D7AE4" w:rsidR="00407BB8" w:rsidRDefault="00407BB8" w:rsidP="001E690C">
      <w:pPr>
        <w:pStyle w:val="afff4"/>
        <w:numPr>
          <w:ilvl w:val="0"/>
          <w:numId w:val="29"/>
        </w:numPr>
        <w:suppressAutoHyphens w:val="0"/>
        <w:spacing w:line="360" w:lineRule="auto"/>
        <w:ind w:left="0" w:firstLine="709"/>
        <w:contextualSpacing/>
        <w:jc w:val="both"/>
        <w:rPr>
          <w:color w:val="000000" w:themeColor="text1"/>
          <w:sz w:val="28"/>
          <w:szCs w:val="28"/>
        </w:rPr>
      </w:pPr>
      <w:r>
        <w:rPr>
          <w:color w:val="000000" w:themeColor="text1"/>
          <w:sz w:val="28"/>
          <w:szCs w:val="28"/>
        </w:rPr>
        <w:t xml:space="preserve">Проектная работа – исследование, связанное с решением </w:t>
      </w:r>
      <w:r w:rsidRPr="008021CB">
        <w:rPr>
          <w:b/>
          <w:i/>
          <w:color w:val="000000" w:themeColor="text1"/>
          <w:sz w:val="28"/>
          <w:szCs w:val="28"/>
        </w:rPr>
        <w:t>практической</w:t>
      </w:r>
      <w:r>
        <w:rPr>
          <w:color w:val="000000" w:themeColor="text1"/>
          <w:sz w:val="28"/>
          <w:szCs w:val="28"/>
        </w:rPr>
        <w:t xml:space="preserve"> (в т.ч. предпринимательской, научно-исследовательской, расчетно-аналитической) задачи, основанное на системном анализе выбранного объекта и предмета, проблемы (ситуации), с выполнением аналитических расчетов, формулировкой конкретных предложений, создание моделей, имеющих практическую направленность</w:t>
      </w:r>
      <w:r w:rsidRPr="00D009CE">
        <w:rPr>
          <w:color w:val="000000" w:themeColor="text1"/>
          <w:sz w:val="28"/>
          <w:szCs w:val="28"/>
        </w:rPr>
        <w:t xml:space="preserve">. </w:t>
      </w:r>
    </w:p>
    <w:p w14:paraId="0C3CD2E3" w14:textId="77777777" w:rsidR="004A451C" w:rsidRDefault="004A451C" w:rsidP="00407BB8">
      <w:pPr>
        <w:pStyle w:val="afff4"/>
        <w:spacing w:line="360" w:lineRule="auto"/>
        <w:ind w:left="0" w:firstLine="709"/>
        <w:jc w:val="both"/>
        <w:rPr>
          <w:color w:val="000000" w:themeColor="text1"/>
          <w:sz w:val="28"/>
          <w:szCs w:val="28"/>
        </w:rPr>
      </w:pPr>
    </w:p>
    <w:p w14:paraId="78E6FF4C" w14:textId="1CDE0399" w:rsidR="00407BB8" w:rsidRDefault="00407BB8" w:rsidP="00407BB8">
      <w:pPr>
        <w:pStyle w:val="afff4"/>
        <w:spacing w:line="360" w:lineRule="auto"/>
        <w:ind w:left="0" w:firstLine="709"/>
        <w:jc w:val="both"/>
        <w:rPr>
          <w:color w:val="000000" w:themeColor="text1"/>
          <w:sz w:val="28"/>
          <w:szCs w:val="28"/>
        </w:rPr>
      </w:pPr>
      <w:r>
        <w:rPr>
          <w:color w:val="000000" w:themeColor="text1"/>
          <w:sz w:val="28"/>
          <w:szCs w:val="28"/>
        </w:rPr>
        <w:t>Типология проектов классифицируется по типу полученного результата:</w:t>
      </w:r>
    </w:p>
    <w:p w14:paraId="50DCF1C2" w14:textId="5DC3817D" w:rsidR="00407BB8" w:rsidRPr="002C5AC2" w:rsidRDefault="00407BB8" w:rsidP="00CC7517">
      <w:pPr>
        <w:pStyle w:val="afff4"/>
        <w:spacing w:line="360" w:lineRule="auto"/>
        <w:ind w:left="0"/>
        <w:jc w:val="both"/>
        <w:rPr>
          <w:b/>
          <w:i/>
          <w:color w:val="000000" w:themeColor="text1"/>
          <w:sz w:val="28"/>
          <w:szCs w:val="28"/>
        </w:rPr>
      </w:pPr>
      <w:r w:rsidRPr="002C5AC2">
        <w:rPr>
          <w:b/>
          <w:i/>
          <w:color w:val="000000" w:themeColor="text1"/>
          <w:sz w:val="28"/>
          <w:szCs w:val="28"/>
        </w:rPr>
        <w:t xml:space="preserve">Таблица </w:t>
      </w:r>
      <w:r w:rsidR="001E690C">
        <w:rPr>
          <w:b/>
          <w:i/>
          <w:color w:val="000000" w:themeColor="text1"/>
          <w:sz w:val="28"/>
          <w:szCs w:val="28"/>
        </w:rPr>
        <w:t>2</w:t>
      </w:r>
      <w:r w:rsidRPr="002C5AC2">
        <w:rPr>
          <w:b/>
          <w:i/>
          <w:color w:val="000000" w:themeColor="text1"/>
          <w:sz w:val="28"/>
          <w:szCs w:val="28"/>
        </w:rPr>
        <w:t>. – Типология проектов</w:t>
      </w:r>
    </w:p>
    <w:tbl>
      <w:tblPr>
        <w:tblStyle w:val="affff5"/>
        <w:tblW w:w="9497" w:type="dxa"/>
        <w:tblInd w:w="137" w:type="dxa"/>
        <w:tblLook w:val="04A0" w:firstRow="1" w:lastRow="0" w:firstColumn="1" w:lastColumn="0" w:noHBand="0" w:noVBand="1"/>
      </w:tblPr>
      <w:tblGrid>
        <w:gridCol w:w="4224"/>
        <w:gridCol w:w="5273"/>
      </w:tblGrid>
      <w:tr w:rsidR="00407BB8" w:rsidRPr="002C5AC2" w14:paraId="3309A878" w14:textId="77777777" w:rsidTr="00CC7517">
        <w:tc>
          <w:tcPr>
            <w:tcW w:w="4224" w:type="dxa"/>
          </w:tcPr>
          <w:p w14:paraId="47336FBA" w14:textId="77777777" w:rsidR="00407BB8" w:rsidRPr="002C5AC2" w:rsidRDefault="00407BB8" w:rsidP="00132D35">
            <w:pPr>
              <w:pStyle w:val="afff4"/>
              <w:ind w:left="0"/>
              <w:jc w:val="center"/>
              <w:rPr>
                <w:b/>
                <w:color w:val="000000" w:themeColor="text1"/>
              </w:rPr>
            </w:pPr>
            <w:r w:rsidRPr="002C5AC2">
              <w:rPr>
                <w:b/>
                <w:color w:val="000000" w:themeColor="text1"/>
              </w:rPr>
              <w:t>Тип проекта</w:t>
            </w:r>
          </w:p>
        </w:tc>
        <w:tc>
          <w:tcPr>
            <w:tcW w:w="5273" w:type="dxa"/>
          </w:tcPr>
          <w:p w14:paraId="1B51FAA7" w14:textId="77777777" w:rsidR="00407BB8" w:rsidRPr="002C5AC2" w:rsidRDefault="00407BB8" w:rsidP="00132D35">
            <w:pPr>
              <w:pStyle w:val="afff4"/>
              <w:ind w:left="0"/>
              <w:jc w:val="center"/>
              <w:rPr>
                <w:b/>
                <w:color w:val="000000" w:themeColor="text1"/>
              </w:rPr>
            </w:pPr>
            <w:r w:rsidRPr="002C5AC2">
              <w:rPr>
                <w:b/>
                <w:color w:val="000000" w:themeColor="text1"/>
              </w:rPr>
              <w:t>Продукт</w:t>
            </w:r>
          </w:p>
        </w:tc>
      </w:tr>
      <w:tr w:rsidR="00407BB8" w:rsidRPr="002C5AC2" w14:paraId="68074CF7" w14:textId="77777777" w:rsidTr="00CC7517">
        <w:tc>
          <w:tcPr>
            <w:tcW w:w="4224" w:type="dxa"/>
          </w:tcPr>
          <w:p w14:paraId="1490C83B" w14:textId="77777777" w:rsidR="00407BB8" w:rsidRPr="002C5AC2" w:rsidRDefault="00407BB8" w:rsidP="00132D35">
            <w:pPr>
              <w:pStyle w:val="afff4"/>
              <w:ind w:left="0"/>
              <w:jc w:val="both"/>
              <w:rPr>
                <w:color w:val="000000" w:themeColor="text1"/>
              </w:rPr>
            </w:pPr>
            <w:r w:rsidRPr="002C5AC2">
              <w:rPr>
                <w:color w:val="000000" w:themeColor="text1"/>
              </w:rPr>
              <w:t xml:space="preserve">Исследовательский </w:t>
            </w:r>
          </w:p>
        </w:tc>
        <w:tc>
          <w:tcPr>
            <w:tcW w:w="5273" w:type="dxa"/>
          </w:tcPr>
          <w:p w14:paraId="115E4199" w14:textId="77777777" w:rsidR="00407BB8" w:rsidRPr="002C5AC2" w:rsidRDefault="00407BB8" w:rsidP="00132D35">
            <w:pPr>
              <w:pStyle w:val="afff4"/>
              <w:ind w:left="0"/>
              <w:jc w:val="both"/>
              <w:rPr>
                <w:color w:val="000000" w:themeColor="text1"/>
              </w:rPr>
            </w:pPr>
            <w:r w:rsidRPr="002C5AC2">
              <w:rPr>
                <w:color w:val="000000" w:themeColor="text1"/>
              </w:rPr>
              <w:t>Практический результат (доклад, статья, публикация и тд.)</w:t>
            </w:r>
          </w:p>
        </w:tc>
      </w:tr>
      <w:tr w:rsidR="00407BB8" w:rsidRPr="002C5AC2" w14:paraId="717C823E" w14:textId="77777777" w:rsidTr="00CC7517">
        <w:tc>
          <w:tcPr>
            <w:tcW w:w="4224" w:type="dxa"/>
          </w:tcPr>
          <w:p w14:paraId="7B209D62" w14:textId="77777777" w:rsidR="00407BB8" w:rsidRPr="002C5AC2" w:rsidRDefault="00407BB8" w:rsidP="00132D35">
            <w:pPr>
              <w:pStyle w:val="afff4"/>
              <w:ind w:left="0"/>
              <w:jc w:val="both"/>
              <w:rPr>
                <w:color w:val="000000" w:themeColor="text1"/>
              </w:rPr>
            </w:pPr>
            <w:r w:rsidRPr="002C5AC2">
              <w:rPr>
                <w:color w:val="000000" w:themeColor="text1"/>
              </w:rPr>
              <w:t xml:space="preserve">Инженерно-конструкторский </w:t>
            </w:r>
          </w:p>
        </w:tc>
        <w:tc>
          <w:tcPr>
            <w:tcW w:w="5273" w:type="dxa"/>
          </w:tcPr>
          <w:p w14:paraId="2D42A9E5" w14:textId="77777777" w:rsidR="00407BB8" w:rsidRPr="002C5AC2" w:rsidRDefault="00407BB8" w:rsidP="00132D35">
            <w:pPr>
              <w:pStyle w:val="afff4"/>
              <w:ind w:left="0"/>
              <w:jc w:val="both"/>
              <w:rPr>
                <w:color w:val="000000" w:themeColor="text1"/>
              </w:rPr>
            </w:pPr>
            <w:r w:rsidRPr="002C5AC2">
              <w:rPr>
                <w:color w:val="000000" w:themeColor="text1"/>
              </w:rPr>
              <w:t>Технология, образец продукта и др.</w:t>
            </w:r>
          </w:p>
        </w:tc>
      </w:tr>
      <w:tr w:rsidR="00407BB8" w:rsidRPr="002C5AC2" w14:paraId="15E66631" w14:textId="77777777" w:rsidTr="00CC7517">
        <w:tc>
          <w:tcPr>
            <w:tcW w:w="4224" w:type="dxa"/>
          </w:tcPr>
          <w:p w14:paraId="509D6C60" w14:textId="77777777" w:rsidR="00407BB8" w:rsidRPr="002C5AC2" w:rsidRDefault="00407BB8" w:rsidP="00132D35">
            <w:pPr>
              <w:pStyle w:val="afff4"/>
              <w:ind w:left="0"/>
              <w:jc w:val="both"/>
              <w:rPr>
                <w:color w:val="000000" w:themeColor="text1"/>
              </w:rPr>
            </w:pPr>
            <w:r w:rsidRPr="002C5AC2">
              <w:rPr>
                <w:color w:val="000000" w:themeColor="text1"/>
              </w:rPr>
              <w:t>Организационный</w:t>
            </w:r>
          </w:p>
        </w:tc>
        <w:tc>
          <w:tcPr>
            <w:tcW w:w="5273" w:type="dxa"/>
          </w:tcPr>
          <w:p w14:paraId="42536F6C" w14:textId="77777777" w:rsidR="00407BB8" w:rsidRPr="002C5AC2" w:rsidRDefault="00407BB8" w:rsidP="00132D35">
            <w:pPr>
              <w:pStyle w:val="afff4"/>
              <w:ind w:left="0"/>
              <w:jc w:val="both"/>
              <w:rPr>
                <w:color w:val="000000" w:themeColor="text1"/>
              </w:rPr>
            </w:pPr>
            <w:r w:rsidRPr="002C5AC2">
              <w:rPr>
                <w:color w:val="000000" w:themeColor="text1"/>
              </w:rPr>
              <w:t>Комплект документов, направленный на формирование или развитие организации или ее структурных подразделений</w:t>
            </w:r>
          </w:p>
        </w:tc>
      </w:tr>
      <w:tr w:rsidR="00407BB8" w:rsidRPr="002C5AC2" w14:paraId="40832B58" w14:textId="77777777" w:rsidTr="00CC7517">
        <w:tc>
          <w:tcPr>
            <w:tcW w:w="4224" w:type="dxa"/>
          </w:tcPr>
          <w:p w14:paraId="42EB251E" w14:textId="77777777" w:rsidR="00407BB8" w:rsidRPr="002C5AC2" w:rsidRDefault="00407BB8" w:rsidP="00132D35">
            <w:pPr>
              <w:pStyle w:val="afff4"/>
              <w:ind w:left="0"/>
              <w:jc w:val="both"/>
              <w:rPr>
                <w:color w:val="000000" w:themeColor="text1"/>
              </w:rPr>
            </w:pPr>
            <w:r w:rsidRPr="002C5AC2">
              <w:rPr>
                <w:color w:val="000000" w:themeColor="text1"/>
              </w:rPr>
              <w:t>Инфраструктурный</w:t>
            </w:r>
          </w:p>
        </w:tc>
        <w:tc>
          <w:tcPr>
            <w:tcW w:w="5273" w:type="dxa"/>
          </w:tcPr>
          <w:p w14:paraId="51FBB608" w14:textId="77777777" w:rsidR="00407BB8" w:rsidRPr="002C5AC2" w:rsidRDefault="00407BB8" w:rsidP="00132D35">
            <w:pPr>
              <w:pStyle w:val="afff4"/>
              <w:ind w:left="0"/>
              <w:jc w:val="both"/>
              <w:rPr>
                <w:color w:val="000000" w:themeColor="text1"/>
              </w:rPr>
            </w:pPr>
            <w:r w:rsidRPr="002C5AC2">
              <w:rPr>
                <w:color w:val="000000" w:themeColor="text1"/>
              </w:rPr>
              <w:t>Грамотное создание и модернизация объектов инфраструктуры</w:t>
            </w:r>
          </w:p>
        </w:tc>
      </w:tr>
      <w:tr w:rsidR="00407BB8" w:rsidRPr="002C5AC2" w14:paraId="5BF1CAF4" w14:textId="77777777" w:rsidTr="00CC7517">
        <w:tc>
          <w:tcPr>
            <w:tcW w:w="4224" w:type="dxa"/>
          </w:tcPr>
          <w:p w14:paraId="0322B207" w14:textId="77777777" w:rsidR="00407BB8" w:rsidRPr="002C5AC2" w:rsidRDefault="00407BB8" w:rsidP="00132D35">
            <w:pPr>
              <w:pStyle w:val="afff4"/>
              <w:ind w:left="0"/>
              <w:jc w:val="both"/>
              <w:rPr>
                <w:color w:val="000000" w:themeColor="text1"/>
              </w:rPr>
            </w:pPr>
            <w:r w:rsidRPr="002C5AC2">
              <w:rPr>
                <w:color w:val="000000" w:themeColor="text1"/>
              </w:rPr>
              <w:lastRenderedPageBreak/>
              <w:t>Творческий</w:t>
            </w:r>
          </w:p>
        </w:tc>
        <w:tc>
          <w:tcPr>
            <w:tcW w:w="5273" w:type="dxa"/>
          </w:tcPr>
          <w:p w14:paraId="65146EF6" w14:textId="77777777" w:rsidR="00407BB8" w:rsidRPr="002C5AC2" w:rsidRDefault="00407BB8" w:rsidP="00132D35">
            <w:pPr>
              <w:pStyle w:val="afff4"/>
              <w:ind w:left="0"/>
              <w:jc w:val="both"/>
              <w:rPr>
                <w:color w:val="000000" w:themeColor="text1"/>
              </w:rPr>
            </w:pPr>
            <w:r w:rsidRPr="002C5AC2">
              <w:rPr>
                <w:color w:val="000000" w:themeColor="text1"/>
              </w:rPr>
              <w:t xml:space="preserve">Произведение изобразительного или декоративно-прикладного искусства, литературы, видеофильмов и др. </w:t>
            </w:r>
          </w:p>
        </w:tc>
      </w:tr>
      <w:tr w:rsidR="00407BB8" w:rsidRPr="002C5AC2" w14:paraId="0BAF6292" w14:textId="77777777" w:rsidTr="00CC7517">
        <w:tc>
          <w:tcPr>
            <w:tcW w:w="4224" w:type="dxa"/>
          </w:tcPr>
          <w:p w14:paraId="6603DF96" w14:textId="77777777" w:rsidR="00407BB8" w:rsidRPr="002C5AC2" w:rsidRDefault="00407BB8" w:rsidP="00132D35">
            <w:pPr>
              <w:pStyle w:val="afff4"/>
              <w:ind w:left="0"/>
              <w:jc w:val="both"/>
              <w:rPr>
                <w:color w:val="000000" w:themeColor="text1"/>
              </w:rPr>
            </w:pPr>
            <w:r w:rsidRPr="002C5AC2">
              <w:rPr>
                <w:color w:val="000000" w:themeColor="text1"/>
              </w:rPr>
              <w:t>Социальный</w:t>
            </w:r>
          </w:p>
        </w:tc>
        <w:tc>
          <w:tcPr>
            <w:tcW w:w="5273" w:type="dxa"/>
          </w:tcPr>
          <w:p w14:paraId="3DA55B61" w14:textId="77777777" w:rsidR="00407BB8" w:rsidRPr="002C5AC2" w:rsidRDefault="00407BB8" w:rsidP="00132D35">
            <w:pPr>
              <w:pStyle w:val="afff4"/>
              <w:ind w:left="0"/>
              <w:jc w:val="both"/>
              <w:rPr>
                <w:color w:val="000000" w:themeColor="text1"/>
              </w:rPr>
            </w:pPr>
            <w:r w:rsidRPr="002C5AC2">
              <w:rPr>
                <w:color w:val="000000" w:themeColor="text1"/>
              </w:rPr>
              <w:t>Модель предлагаемых изменений, социально значимый продукт, направленный на решение социальных проблем.</w:t>
            </w:r>
          </w:p>
        </w:tc>
      </w:tr>
      <w:tr w:rsidR="00407BB8" w:rsidRPr="002C5AC2" w14:paraId="6D813C04" w14:textId="77777777" w:rsidTr="00CC7517">
        <w:tc>
          <w:tcPr>
            <w:tcW w:w="4224" w:type="dxa"/>
          </w:tcPr>
          <w:p w14:paraId="626535B5" w14:textId="77777777" w:rsidR="00407BB8" w:rsidRPr="002C5AC2" w:rsidRDefault="00407BB8" w:rsidP="00132D35">
            <w:pPr>
              <w:pStyle w:val="afff4"/>
              <w:ind w:left="0"/>
              <w:jc w:val="both"/>
              <w:rPr>
                <w:color w:val="000000" w:themeColor="text1"/>
              </w:rPr>
            </w:pPr>
            <w:r w:rsidRPr="002C5AC2">
              <w:rPr>
                <w:color w:val="000000" w:themeColor="text1"/>
              </w:rPr>
              <w:t>Бизнес-проект</w:t>
            </w:r>
          </w:p>
        </w:tc>
        <w:tc>
          <w:tcPr>
            <w:tcW w:w="5273" w:type="dxa"/>
          </w:tcPr>
          <w:p w14:paraId="5FCA4335" w14:textId="77777777" w:rsidR="00407BB8" w:rsidRPr="002C5AC2" w:rsidRDefault="00407BB8" w:rsidP="00132D35">
            <w:pPr>
              <w:pStyle w:val="afff4"/>
              <w:ind w:left="0"/>
              <w:jc w:val="both"/>
              <w:rPr>
                <w:color w:val="000000" w:themeColor="text1"/>
              </w:rPr>
            </w:pPr>
            <w:r w:rsidRPr="002C5AC2">
              <w:rPr>
                <w:color w:val="000000" w:themeColor="text1"/>
              </w:rPr>
              <w:t>Бизнес-план коммерческой деятельности или реализуемые предпринимательские идеи.</w:t>
            </w:r>
          </w:p>
        </w:tc>
      </w:tr>
    </w:tbl>
    <w:p w14:paraId="11E857A6" w14:textId="77777777" w:rsidR="00407BB8" w:rsidRDefault="00407BB8" w:rsidP="00407BB8">
      <w:pPr>
        <w:pStyle w:val="afff4"/>
        <w:spacing w:line="360" w:lineRule="auto"/>
        <w:ind w:left="709"/>
        <w:jc w:val="both"/>
        <w:rPr>
          <w:color w:val="000000" w:themeColor="text1"/>
          <w:sz w:val="28"/>
          <w:szCs w:val="28"/>
        </w:rPr>
      </w:pPr>
    </w:p>
    <w:p w14:paraId="197727E4" w14:textId="1BDC8F0F" w:rsidR="00407BB8" w:rsidRDefault="001E690C" w:rsidP="00407BB8">
      <w:pPr>
        <w:pStyle w:val="afff4"/>
        <w:spacing w:line="360" w:lineRule="auto"/>
        <w:ind w:left="709"/>
        <w:jc w:val="both"/>
        <w:rPr>
          <w:color w:val="000000" w:themeColor="text1"/>
          <w:sz w:val="28"/>
          <w:szCs w:val="28"/>
        </w:rPr>
      </w:pPr>
      <w:r>
        <w:rPr>
          <w:color w:val="000000" w:themeColor="text1"/>
          <w:sz w:val="28"/>
          <w:szCs w:val="28"/>
        </w:rPr>
        <w:t>4</w:t>
      </w:r>
      <w:r w:rsidR="00407BB8">
        <w:rPr>
          <w:color w:val="000000" w:themeColor="text1"/>
          <w:sz w:val="28"/>
          <w:szCs w:val="28"/>
        </w:rPr>
        <w:t>. Проектная работа предполагает деятельность по:</w:t>
      </w:r>
    </w:p>
    <w:p w14:paraId="0B420C3B" w14:textId="77777777" w:rsidR="00407BB8" w:rsidRDefault="00407BB8" w:rsidP="00407BB8">
      <w:pPr>
        <w:pStyle w:val="afff4"/>
        <w:spacing w:line="360" w:lineRule="auto"/>
        <w:ind w:left="1134"/>
        <w:jc w:val="both"/>
        <w:rPr>
          <w:color w:val="000000" w:themeColor="text1"/>
          <w:sz w:val="28"/>
          <w:szCs w:val="28"/>
        </w:rPr>
      </w:pPr>
      <w:r>
        <w:rPr>
          <w:color w:val="000000" w:themeColor="text1"/>
          <w:sz w:val="28"/>
          <w:szCs w:val="28"/>
        </w:rPr>
        <w:t>1. планированию деятельности;</w:t>
      </w:r>
    </w:p>
    <w:p w14:paraId="7FDBE1F6" w14:textId="77777777" w:rsidR="00407BB8" w:rsidRDefault="00407BB8" w:rsidP="00407BB8">
      <w:pPr>
        <w:pStyle w:val="afff4"/>
        <w:spacing w:line="360" w:lineRule="auto"/>
        <w:ind w:left="1134"/>
        <w:jc w:val="both"/>
        <w:rPr>
          <w:color w:val="000000" w:themeColor="text1"/>
          <w:sz w:val="28"/>
          <w:szCs w:val="28"/>
        </w:rPr>
      </w:pPr>
      <w:r>
        <w:rPr>
          <w:color w:val="000000" w:themeColor="text1"/>
          <w:sz w:val="28"/>
          <w:szCs w:val="28"/>
        </w:rPr>
        <w:t>2. четкому определению цели и этапов ее достижения;</w:t>
      </w:r>
    </w:p>
    <w:p w14:paraId="317892DA" w14:textId="77777777" w:rsidR="00407BB8" w:rsidRDefault="00407BB8" w:rsidP="00407BB8">
      <w:pPr>
        <w:pStyle w:val="afff4"/>
        <w:spacing w:line="360" w:lineRule="auto"/>
        <w:ind w:left="1134"/>
        <w:jc w:val="both"/>
        <w:rPr>
          <w:color w:val="000000" w:themeColor="text1"/>
          <w:sz w:val="28"/>
          <w:szCs w:val="28"/>
        </w:rPr>
      </w:pPr>
      <w:r>
        <w:rPr>
          <w:color w:val="000000" w:themeColor="text1"/>
          <w:sz w:val="28"/>
          <w:szCs w:val="28"/>
        </w:rPr>
        <w:t>3. эффективному взаимодействию в проектной группе;</w:t>
      </w:r>
    </w:p>
    <w:p w14:paraId="79A69207" w14:textId="77777777" w:rsidR="00407BB8" w:rsidRPr="00CB008B" w:rsidRDefault="00407BB8" w:rsidP="00407BB8">
      <w:pPr>
        <w:pStyle w:val="afff4"/>
        <w:spacing w:line="360" w:lineRule="auto"/>
        <w:ind w:left="1134"/>
        <w:jc w:val="both"/>
        <w:rPr>
          <w:color w:val="000000" w:themeColor="text1"/>
          <w:sz w:val="28"/>
          <w:szCs w:val="28"/>
        </w:rPr>
      </w:pPr>
      <w:r w:rsidRPr="00CB008B">
        <w:rPr>
          <w:color w:val="000000" w:themeColor="text1"/>
          <w:sz w:val="28"/>
          <w:szCs w:val="28"/>
        </w:rPr>
        <w:t>4</w:t>
      </w:r>
      <w:r>
        <w:rPr>
          <w:color w:val="000000" w:themeColor="text1"/>
          <w:sz w:val="28"/>
          <w:szCs w:val="28"/>
        </w:rPr>
        <w:t>. созданию уникального продукта;</w:t>
      </w:r>
    </w:p>
    <w:p w14:paraId="063D18C6" w14:textId="77777777" w:rsidR="00407BB8" w:rsidRDefault="00407BB8" w:rsidP="00407BB8">
      <w:pPr>
        <w:pStyle w:val="afff4"/>
        <w:spacing w:line="360" w:lineRule="auto"/>
        <w:ind w:left="1134"/>
        <w:jc w:val="both"/>
        <w:rPr>
          <w:color w:val="000000" w:themeColor="text1"/>
          <w:sz w:val="28"/>
          <w:szCs w:val="28"/>
        </w:rPr>
      </w:pPr>
      <w:r>
        <w:rPr>
          <w:color w:val="000000" w:themeColor="text1"/>
          <w:sz w:val="28"/>
          <w:szCs w:val="28"/>
        </w:rPr>
        <w:t xml:space="preserve">5. написанию отчета по итогам реализации проекта. </w:t>
      </w:r>
    </w:p>
    <w:p w14:paraId="70EC0BB7" w14:textId="12CFF2A7" w:rsidR="00407BB8" w:rsidRPr="00407BB8" w:rsidRDefault="001E690C" w:rsidP="00407BB8">
      <w:pPr>
        <w:pStyle w:val="afff4"/>
        <w:spacing w:line="360" w:lineRule="auto"/>
        <w:ind w:left="709"/>
        <w:jc w:val="both"/>
        <w:rPr>
          <w:bCs/>
          <w:iCs/>
          <w:color w:val="000000" w:themeColor="text1"/>
          <w:sz w:val="28"/>
          <w:szCs w:val="28"/>
        </w:rPr>
      </w:pPr>
      <w:r>
        <w:rPr>
          <w:color w:val="000000" w:themeColor="text1"/>
          <w:sz w:val="28"/>
          <w:szCs w:val="28"/>
        </w:rPr>
        <w:t>5</w:t>
      </w:r>
      <w:r w:rsidR="00407BB8">
        <w:rPr>
          <w:color w:val="000000" w:themeColor="text1"/>
          <w:sz w:val="28"/>
          <w:szCs w:val="28"/>
        </w:rPr>
        <w:t xml:space="preserve">. </w:t>
      </w:r>
      <w:r w:rsidR="00407BB8" w:rsidRPr="00407BB8">
        <w:rPr>
          <w:bCs/>
          <w:iCs/>
          <w:color w:val="000000" w:themeColor="text1"/>
          <w:sz w:val="28"/>
          <w:szCs w:val="28"/>
        </w:rPr>
        <w:t>Жизненный цикл проектной работы:</w:t>
      </w:r>
    </w:p>
    <w:p w14:paraId="2A8A56A1" w14:textId="77777777" w:rsidR="00407BB8" w:rsidRDefault="00407BB8" w:rsidP="00407BB8">
      <w:pPr>
        <w:pStyle w:val="afff4"/>
        <w:spacing w:line="360" w:lineRule="auto"/>
        <w:ind w:left="709" w:firstLine="425"/>
        <w:jc w:val="both"/>
        <w:rPr>
          <w:color w:val="000000" w:themeColor="text1"/>
          <w:sz w:val="28"/>
          <w:szCs w:val="28"/>
        </w:rPr>
      </w:pPr>
      <w:r>
        <w:rPr>
          <w:color w:val="000000" w:themeColor="text1"/>
          <w:sz w:val="28"/>
          <w:szCs w:val="28"/>
        </w:rPr>
        <w:t xml:space="preserve">1. инициация (постановка проблемы, целеполагание). </w:t>
      </w:r>
    </w:p>
    <w:p w14:paraId="182A2EBD" w14:textId="77777777" w:rsidR="00407BB8" w:rsidRDefault="00407BB8" w:rsidP="00407BB8">
      <w:pPr>
        <w:pStyle w:val="afff4"/>
        <w:spacing w:line="360" w:lineRule="auto"/>
        <w:ind w:left="709" w:firstLine="425"/>
        <w:jc w:val="both"/>
        <w:rPr>
          <w:color w:val="000000" w:themeColor="text1"/>
          <w:sz w:val="28"/>
          <w:szCs w:val="28"/>
        </w:rPr>
      </w:pPr>
      <w:r>
        <w:rPr>
          <w:color w:val="000000" w:themeColor="text1"/>
          <w:sz w:val="28"/>
          <w:szCs w:val="28"/>
        </w:rPr>
        <w:t>2. планирование.</w:t>
      </w:r>
    </w:p>
    <w:p w14:paraId="254FD0BE" w14:textId="77777777" w:rsidR="00407BB8" w:rsidRDefault="00407BB8" w:rsidP="00407BB8">
      <w:pPr>
        <w:pStyle w:val="afff4"/>
        <w:spacing w:line="360" w:lineRule="auto"/>
        <w:ind w:left="709" w:firstLine="425"/>
        <w:jc w:val="both"/>
        <w:rPr>
          <w:color w:val="000000" w:themeColor="text1"/>
          <w:sz w:val="28"/>
          <w:szCs w:val="28"/>
        </w:rPr>
      </w:pPr>
      <w:r>
        <w:rPr>
          <w:color w:val="000000" w:themeColor="text1"/>
          <w:sz w:val="28"/>
          <w:szCs w:val="28"/>
        </w:rPr>
        <w:t xml:space="preserve">3. реализация замысла. </w:t>
      </w:r>
    </w:p>
    <w:p w14:paraId="0207D8D4" w14:textId="77777777" w:rsidR="00407BB8" w:rsidRPr="00D009CE" w:rsidRDefault="00407BB8" w:rsidP="00407BB8">
      <w:pPr>
        <w:pStyle w:val="afff4"/>
        <w:spacing w:line="360" w:lineRule="auto"/>
        <w:ind w:left="709" w:firstLine="425"/>
        <w:jc w:val="both"/>
        <w:rPr>
          <w:color w:val="000000" w:themeColor="text1"/>
          <w:sz w:val="28"/>
          <w:szCs w:val="28"/>
        </w:rPr>
      </w:pPr>
      <w:r>
        <w:rPr>
          <w:color w:val="000000" w:themeColor="text1"/>
          <w:sz w:val="28"/>
          <w:szCs w:val="28"/>
        </w:rPr>
        <w:t xml:space="preserve">4. оформление отчета и презентация материала. </w:t>
      </w:r>
    </w:p>
    <w:p w14:paraId="7F3C526D" w14:textId="304B8894" w:rsidR="00407BB8" w:rsidRDefault="00407BB8" w:rsidP="00407BB8">
      <w:pPr>
        <w:spacing w:line="360" w:lineRule="auto"/>
        <w:ind w:firstLine="709"/>
        <w:jc w:val="both"/>
        <w:rPr>
          <w:rFonts w:eastAsia="Calibri"/>
          <w:sz w:val="28"/>
          <w:szCs w:val="28"/>
          <w:lang w:eastAsia="en-US"/>
        </w:rPr>
      </w:pPr>
      <w:r>
        <w:rPr>
          <w:rFonts w:eastAsia="Calibri"/>
          <w:sz w:val="28"/>
          <w:szCs w:val="28"/>
          <w:lang w:eastAsia="en-US"/>
        </w:rPr>
        <w:t>Результаты проектной работы оформляются в форме отчета, который</w:t>
      </w:r>
      <w:r w:rsidRPr="00994A98">
        <w:rPr>
          <w:rFonts w:eastAsia="Calibri"/>
          <w:sz w:val="28"/>
          <w:szCs w:val="28"/>
          <w:lang w:eastAsia="en-US"/>
        </w:rPr>
        <w:t xml:space="preserve"> </w:t>
      </w:r>
      <w:r>
        <w:rPr>
          <w:rFonts w:eastAsia="Calibri"/>
          <w:sz w:val="28"/>
          <w:szCs w:val="28"/>
          <w:lang w:eastAsia="en-US"/>
        </w:rPr>
        <w:t>подготавливается</w:t>
      </w:r>
      <w:r w:rsidRPr="00994A98">
        <w:rPr>
          <w:rFonts w:eastAsia="Calibri"/>
          <w:sz w:val="28"/>
          <w:szCs w:val="28"/>
          <w:lang w:eastAsia="en-US"/>
        </w:rPr>
        <w:t xml:space="preserve"> </w:t>
      </w:r>
      <w:r>
        <w:rPr>
          <w:rFonts w:eastAsia="Calibri"/>
          <w:sz w:val="28"/>
          <w:szCs w:val="28"/>
          <w:lang w:eastAsia="en-US"/>
        </w:rPr>
        <w:t>в печатной форме</w:t>
      </w:r>
      <w:r w:rsidRPr="00994A98">
        <w:rPr>
          <w:rFonts w:eastAsia="Calibri"/>
          <w:sz w:val="28"/>
          <w:szCs w:val="28"/>
          <w:lang w:eastAsia="en-US"/>
        </w:rPr>
        <w:t xml:space="preserve"> в сроки, определенные преподавателем.</w:t>
      </w:r>
      <w:r>
        <w:rPr>
          <w:rFonts w:eastAsia="Calibri"/>
          <w:sz w:val="28"/>
          <w:szCs w:val="28"/>
          <w:lang w:eastAsia="en-US"/>
        </w:rPr>
        <w:t xml:space="preserve"> </w:t>
      </w:r>
    </w:p>
    <w:p w14:paraId="6A137698" w14:textId="77777777" w:rsidR="008D7BAA" w:rsidRPr="00B317A0" w:rsidRDefault="00C70A18" w:rsidP="00B906DD">
      <w:pPr>
        <w:pStyle w:val="1"/>
        <w:ind w:firstLine="709"/>
        <w:jc w:val="both"/>
        <w:rPr>
          <w:b/>
          <w:sz w:val="28"/>
          <w:szCs w:val="28"/>
        </w:rPr>
      </w:pPr>
      <w:r w:rsidRPr="00B317A0">
        <w:rPr>
          <w:b/>
          <w:sz w:val="28"/>
          <w:szCs w:val="28"/>
        </w:rPr>
        <w:t>7. Фонд оценочных средств для проведения промежуточной аттестации обучающихся по дисциплине</w:t>
      </w:r>
      <w:bookmarkEnd w:id="40"/>
      <w:bookmarkEnd w:id="41"/>
      <w:bookmarkEnd w:id="42"/>
    </w:p>
    <w:p w14:paraId="07B99730" w14:textId="5BC677C9" w:rsidR="008D7BAA" w:rsidRDefault="00C70A18" w:rsidP="00B906DD">
      <w:pPr>
        <w:pStyle w:val="2"/>
        <w:numPr>
          <w:ilvl w:val="0"/>
          <w:numId w:val="0"/>
        </w:numPr>
        <w:spacing w:line="360" w:lineRule="auto"/>
        <w:ind w:firstLine="709"/>
        <w:jc w:val="both"/>
        <w:rPr>
          <w:b w:val="0"/>
          <w:szCs w:val="28"/>
        </w:rPr>
      </w:pPr>
      <w:bookmarkStart w:id="43" w:name="_Toc160627230"/>
      <w:bookmarkStart w:id="44" w:name="_Toc166519639"/>
      <w:r w:rsidRPr="00B317A0">
        <w:rPr>
          <w:b w:val="0"/>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3"/>
      <w:bookmarkEnd w:id="44"/>
    </w:p>
    <w:p w14:paraId="67EE5187" w14:textId="1043826D" w:rsidR="008763A0" w:rsidRDefault="008763A0" w:rsidP="008763A0"/>
    <w:p w14:paraId="08EF46F9" w14:textId="77777777" w:rsidR="008763A0" w:rsidRPr="008763A0" w:rsidRDefault="008763A0" w:rsidP="008763A0"/>
    <w:p w14:paraId="750F7849" w14:textId="5EBA7C5E" w:rsidR="008D7BAA" w:rsidRDefault="00C70A18" w:rsidP="00B906DD">
      <w:pPr>
        <w:pStyle w:val="2"/>
        <w:numPr>
          <w:ilvl w:val="0"/>
          <w:numId w:val="0"/>
        </w:numPr>
        <w:spacing w:line="360" w:lineRule="auto"/>
        <w:ind w:firstLine="709"/>
        <w:jc w:val="both"/>
        <w:rPr>
          <w:szCs w:val="28"/>
        </w:rPr>
      </w:pPr>
      <w:bookmarkStart w:id="45" w:name="_Toc160627231"/>
      <w:bookmarkStart w:id="46" w:name="_Toc166519640"/>
      <w:r w:rsidRPr="00B317A0">
        <w:rPr>
          <w:szCs w:val="28"/>
        </w:rPr>
        <w:lastRenderedPageBreak/>
        <w:t>Типовые контрольные задания, необходимые для оценки индикаторов достижения компетенций, умений и зна</w:t>
      </w:r>
      <w:bookmarkStart w:id="47" w:name="_Toc13770905"/>
      <w:bookmarkStart w:id="48" w:name="_Toc13762617"/>
      <w:bookmarkEnd w:id="47"/>
      <w:bookmarkEnd w:id="48"/>
      <w:r w:rsidRPr="00B317A0">
        <w:rPr>
          <w:szCs w:val="28"/>
        </w:rPr>
        <w:t>ний.</w:t>
      </w:r>
      <w:bookmarkEnd w:id="45"/>
      <w:bookmarkEnd w:id="46"/>
    </w:p>
    <w:tbl>
      <w:tblPr>
        <w:tblStyle w:val="29"/>
        <w:tblW w:w="9781" w:type="dxa"/>
        <w:tblInd w:w="-5" w:type="dxa"/>
        <w:tblLayout w:type="fixed"/>
        <w:tblLook w:val="04A0" w:firstRow="1" w:lastRow="0" w:firstColumn="1" w:lastColumn="0" w:noHBand="0" w:noVBand="1"/>
      </w:tblPr>
      <w:tblGrid>
        <w:gridCol w:w="1985"/>
        <w:gridCol w:w="2410"/>
        <w:gridCol w:w="2835"/>
        <w:gridCol w:w="2551"/>
      </w:tblGrid>
      <w:tr w:rsidR="004A451C" w:rsidRPr="004A451C" w14:paraId="2CAD2EB1" w14:textId="77777777" w:rsidTr="00CC7517">
        <w:trPr>
          <w:trHeight w:val="410"/>
        </w:trPr>
        <w:tc>
          <w:tcPr>
            <w:tcW w:w="1985" w:type="dxa"/>
            <w:shd w:val="clear" w:color="auto" w:fill="auto"/>
            <w:vAlign w:val="center"/>
          </w:tcPr>
          <w:p w14:paraId="50C3B800" w14:textId="77777777" w:rsidR="00BD443B" w:rsidRPr="00CC7517" w:rsidRDefault="00BD443B" w:rsidP="008C68D7">
            <w:pPr>
              <w:widowControl w:val="0"/>
              <w:jc w:val="center"/>
              <w:rPr>
                <w:sz w:val="21"/>
                <w:szCs w:val="21"/>
              </w:rPr>
            </w:pPr>
            <w:r w:rsidRPr="00CC7517">
              <w:rPr>
                <w:rFonts w:eastAsia="Calibri"/>
                <w:sz w:val="21"/>
                <w:szCs w:val="21"/>
              </w:rPr>
              <w:t>Наименование</w:t>
            </w:r>
          </w:p>
          <w:p w14:paraId="7F76C1F2" w14:textId="77777777" w:rsidR="00BD443B" w:rsidRPr="00CC7517" w:rsidRDefault="00BD443B" w:rsidP="008C68D7">
            <w:pPr>
              <w:widowControl w:val="0"/>
              <w:tabs>
                <w:tab w:val="left" w:pos="540"/>
              </w:tabs>
              <w:contextualSpacing/>
              <w:jc w:val="center"/>
              <w:rPr>
                <w:sz w:val="21"/>
                <w:szCs w:val="21"/>
              </w:rPr>
            </w:pPr>
            <w:r w:rsidRPr="00CC7517">
              <w:rPr>
                <w:rFonts w:eastAsia="Calibri"/>
                <w:sz w:val="21"/>
                <w:szCs w:val="21"/>
              </w:rPr>
              <w:t>компетенции</w:t>
            </w:r>
          </w:p>
        </w:tc>
        <w:tc>
          <w:tcPr>
            <w:tcW w:w="2410" w:type="dxa"/>
            <w:shd w:val="clear" w:color="auto" w:fill="auto"/>
            <w:vAlign w:val="center"/>
          </w:tcPr>
          <w:p w14:paraId="09FB5AFA" w14:textId="77777777" w:rsidR="00BD443B" w:rsidRPr="00CC7517" w:rsidRDefault="00BD443B" w:rsidP="008C68D7">
            <w:pPr>
              <w:widowControl w:val="0"/>
              <w:jc w:val="center"/>
              <w:rPr>
                <w:sz w:val="21"/>
                <w:szCs w:val="21"/>
              </w:rPr>
            </w:pPr>
            <w:r w:rsidRPr="00CC7517">
              <w:rPr>
                <w:rFonts w:eastAsia="Calibri"/>
                <w:sz w:val="21"/>
                <w:szCs w:val="21"/>
              </w:rPr>
              <w:t>Наименование индикаторов</w:t>
            </w:r>
          </w:p>
          <w:p w14:paraId="0ADDD841" w14:textId="77777777" w:rsidR="00BD443B" w:rsidRPr="00CC7517" w:rsidRDefault="00BD443B" w:rsidP="008C68D7">
            <w:pPr>
              <w:widowControl w:val="0"/>
              <w:jc w:val="center"/>
              <w:rPr>
                <w:sz w:val="21"/>
                <w:szCs w:val="21"/>
              </w:rPr>
            </w:pPr>
            <w:r w:rsidRPr="00CC7517">
              <w:rPr>
                <w:rFonts w:eastAsia="Calibri"/>
                <w:sz w:val="21"/>
                <w:szCs w:val="21"/>
              </w:rPr>
              <w:t>достижения</w:t>
            </w:r>
          </w:p>
          <w:p w14:paraId="7BBDE843" w14:textId="77777777" w:rsidR="00BD443B" w:rsidRPr="00CC7517" w:rsidRDefault="00BD443B" w:rsidP="008C68D7">
            <w:pPr>
              <w:widowControl w:val="0"/>
              <w:tabs>
                <w:tab w:val="left" w:pos="540"/>
              </w:tabs>
              <w:contextualSpacing/>
              <w:jc w:val="center"/>
              <w:rPr>
                <w:sz w:val="21"/>
                <w:szCs w:val="21"/>
              </w:rPr>
            </w:pPr>
            <w:r w:rsidRPr="00CC7517">
              <w:rPr>
                <w:rFonts w:eastAsia="Calibri"/>
                <w:sz w:val="21"/>
                <w:szCs w:val="21"/>
              </w:rPr>
              <w:t>компетенции</w:t>
            </w:r>
          </w:p>
        </w:tc>
        <w:tc>
          <w:tcPr>
            <w:tcW w:w="2835" w:type="dxa"/>
            <w:shd w:val="clear" w:color="auto" w:fill="auto"/>
            <w:vAlign w:val="center"/>
          </w:tcPr>
          <w:p w14:paraId="3F844A73" w14:textId="77777777" w:rsidR="00BD443B" w:rsidRPr="00CC7517" w:rsidRDefault="00BD443B" w:rsidP="008C68D7">
            <w:pPr>
              <w:widowControl w:val="0"/>
              <w:tabs>
                <w:tab w:val="left" w:pos="540"/>
              </w:tabs>
              <w:contextualSpacing/>
              <w:jc w:val="center"/>
              <w:rPr>
                <w:sz w:val="21"/>
                <w:szCs w:val="21"/>
              </w:rPr>
            </w:pPr>
            <w:r w:rsidRPr="00CC7517">
              <w:rPr>
                <w:rFonts w:eastAsia="Calibri"/>
                <w:sz w:val="21"/>
                <w:szCs w:val="21"/>
              </w:rPr>
              <w:t>Результаты обучения (умения и знания), соотнесенные с индикаторами достижения компетенции</w:t>
            </w:r>
          </w:p>
        </w:tc>
        <w:tc>
          <w:tcPr>
            <w:tcW w:w="2551" w:type="dxa"/>
            <w:vAlign w:val="center"/>
          </w:tcPr>
          <w:p w14:paraId="5128FE36" w14:textId="77777777" w:rsidR="00BD443B" w:rsidRPr="00CC7517" w:rsidRDefault="00BD443B" w:rsidP="008C68D7">
            <w:pPr>
              <w:widowControl w:val="0"/>
              <w:tabs>
                <w:tab w:val="left" w:pos="540"/>
              </w:tabs>
              <w:contextualSpacing/>
              <w:jc w:val="center"/>
              <w:rPr>
                <w:sz w:val="21"/>
                <w:szCs w:val="21"/>
              </w:rPr>
            </w:pPr>
            <w:r w:rsidRPr="00CC7517">
              <w:rPr>
                <w:rFonts w:eastAsia="Calibri"/>
                <w:sz w:val="21"/>
                <w:szCs w:val="21"/>
              </w:rPr>
              <w:t>Типовые контрольные задания</w:t>
            </w:r>
          </w:p>
        </w:tc>
      </w:tr>
      <w:tr w:rsidR="004A451C" w:rsidRPr="004A451C" w14:paraId="1119B09A" w14:textId="77777777" w:rsidTr="00CC7517">
        <w:trPr>
          <w:trHeight w:val="410"/>
        </w:trPr>
        <w:tc>
          <w:tcPr>
            <w:tcW w:w="1985" w:type="dxa"/>
            <w:vMerge w:val="restart"/>
          </w:tcPr>
          <w:p w14:paraId="0AE5044F" w14:textId="5BF88A4D" w:rsidR="001E690C" w:rsidRPr="00CC7517" w:rsidRDefault="001E690C" w:rsidP="008C68D7">
            <w:pPr>
              <w:widowControl w:val="0"/>
              <w:jc w:val="both"/>
              <w:rPr>
                <w:rFonts w:eastAsia="Calibri"/>
                <w:sz w:val="21"/>
                <w:szCs w:val="21"/>
                <w:highlight w:val="yellow"/>
              </w:rPr>
            </w:pPr>
            <w:r w:rsidRPr="00CC7517">
              <w:rPr>
                <w:sz w:val="21"/>
                <w:szCs w:val="21"/>
              </w:rPr>
              <w:t>ПК-4. Способность к разработке и применению методического инструментария оценки эффективности использования государственных ресурсов</w:t>
            </w:r>
          </w:p>
        </w:tc>
        <w:tc>
          <w:tcPr>
            <w:tcW w:w="2410" w:type="dxa"/>
          </w:tcPr>
          <w:p w14:paraId="0EE31388" w14:textId="7B968A14" w:rsidR="001E690C" w:rsidRPr="00CC7517" w:rsidRDefault="001E690C" w:rsidP="008C68D7">
            <w:pPr>
              <w:widowControl w:val="0"/>
              <w:jc w:val="both"/>
              <w:rPr>
                <w:rFonts w:eastAsia="Calibri"/>
                <w:sz w:val="21"/>
                <w:szCs w:val="21"/>
                <w:highlight w:val="yellow"/>
              </w:rPr>
            </w:pPr>
            <w:r w:rsidRPr="00CC7517">
              <w:rPr>
                <w:color w:val="0D0D0D"/>
                <w:sz w:val="21"/>
                <w:szCs w:val="21"/>
              </w:rPr>
              <w:t xml:space="preserve">1. Использует результат-ориентированный, системно-ориентированный и проблемно-ориентированный подходы к организации и проведению аудита эффективности. </w:t>
            </w:r>
          </w:p>
        </w:tc>
        <w:tc>
          <w:tcPr>
            <w:tcW w:w="2835" w:type="dxa"/>
          </w:tcPr>
          <w:p w14:paraId="45E51F3B" w14:textId="77777777" w:rsidR="001E690C" w:rsidRPr="00CC7517" w:rsidRDefault="001E690C" w:rsidP="008C68D7">
            <w:pPr>
              <w:widowControl w:val="0"/>
              <w:jc w:val="both"/>
              <w:rPr>
                <w:sz w:val="21"/>
                <w:szCs w:val="21"/>
              </w:rPr>
            </w:pPr>
            <w:r w:rsidRPr="00CC7517">
              <w:rPr>
                <w:b/>
                <w:bCs/>
                <w:sz w:val="21"/>
                <w:szCs w:val="21"/>
              </w:rPr>
              <w:t xml:space="preserve">Знать: </w:t>
            </w:r>
            <w:r w:rsidRPr="00CC7517">
              <w:rPr>
                <w:sz w:val="21"/>
                <w:szCs w:val="21"/>
              </w:rPr>
              <w:t>подходы и методы проведения аудита эффективности долговой политики.</w:t>
            </w:r>
          </w:p>
          <w:p w14:paraId="64AC3A0B" w14:textId="01EBE8D0" w:rsidR="001E690C" w:rsidRPr="00CC7517" w:rsidRDefault="001E690C" w:rsidP="008C68D7">
            <w:pPr>
              <w:widowControl w:val="0"/>
              <w:tabs>
                <w:tab w:val="left" w:pos="540"/>
              </w:tabs>
              <w:contextualSpacing/>
              <w:jc w:val="both"/>
              <w:rPr>
                <w:rFonts w:eastAsia="Calibri"/>
                <w:sz w:val="21"/>
                <w:szCs w:val="21"/>
                <w:highlight w:val="yellow"/>
              </w:rPr>
            </w:pPr>
            <w:r w:rsidRPr="00CC7517">
              <w:rPr>
                <w:b/>
                <w:bCs/>
                <w:sz w:val="21"/>
                <w:szCs w:val="21"/>
              </w:rPr>
              <w:t>Уметь:</w:t>
            </w:r>
            <w:r w:rsidRPr="00CC7517">
              <w:rPr>
                <w:sz w:val="21"/>
                <w:szCs w:val="21"/>
              </w:rPr>
              <w:t xml:space="preserve"> использовать подходы и методы проведения аудита эффективности долговой политики.</w:t>
            </w:r>
          </w:p>
        </w:tc>
        <w:tc>
          <w:tcPr>
            <w:tcW w:w="2551" w:type="dxa"/>
          </w:tcPr>
          <w:p w14:paraId="3B9F2B17" w14:textId="77777777" w:rsidR="001E690C" w:rsidRPr="00CC7517" w:rsidRDefault="001E690C" w:rsidP="008C68D7">
            <w:pPr>
              <w:widowControl w:val="0"/>
              <w:tabs>
                <w:tab w:val="left" w:pos="540"/>
              </w:tabs>
              <w:contextualSpacing/>
              <w:jc w:val="center"/>
              <w:rPr>
                <w:rFonts w:eastAsia="Calibri"/>
                <w:b/>
                <w:bCs/>
                <w:sz w:val="21"/>
                <w:szCs w:val="21"/>
              </w:rPr>
            </w:pPr>
            <w:r w:rsidRPr="00CC7517">
              <w:rPr>
                <w:rFonts w:eastAsia="Calibri"/>
                <w:b/>
                <w:bCs/>
                <w:sz w:val="21"/>
                <w:szCs w:val="21"/>
              </w:rPr>
              <w:t>Задание 1.</w:t>
            </w:r>
          </w:p>
          <w:p w14:paraId="3E3BA445" w14:textId="28153C28" w:rsidR="001E690C" w:rsidRPr="00CC7517" w:rsidRDefault="001E690C" w:rsidP="008C68D7">
            <w:pPr>
              <w:widowControl w:val="0"/>
              <w:tabs>
                <w:tab w:val="left" w:pos="540"/>
              </w:tabs>
              <w:contextualSpacing/>
              <w:jc w:val="both"/>
              <w:rPr>
                <w:rFonts w:eastAsia="Calibri"/>
                <w:sz w:val="21"/>
                <w:szCs w:val="21"/>
                <w:highlight w:val="yellow"/>
              </w:rPr>
            </w:pPr>
            <w:r w:rsidRPr="00CC7517">
              <w:rPr>
                <w:rFonts w:eastAsia="Calibri"/>
                <w:sz w:val="21"/>
                <w:szCs w:val="21"/>
              </w:rPr>
              <w:t xml:space="preserve">Проанализируйте структуру и динамику государственного долга Российской Федерации за последние 10 лет и охарактеризуйте последствия его роста. </w:t>
            </w:r>
          </w:p>
        </w:tc>
      </w:tr>
      <w:tr w:rsidR="004A451C" w:rsidRPr="004A451C" w14:paraId="172DA2CF" w14:textId="77777777" w:rsidTr="00CC7517">
        <w:trPr>
          <w:trHeight w:val="410"/>
        </w:trPr>
        <w:tc>
          <w:tcPr>
            <w:tcW w:w="1985" w:type="dxa"/>
            <w:vMerge/>
          </w:tcPr>
          <w:p w14:paraId="2198CD01" w14:textId="77777777" w:rsidR="001E690C" w:rsidRPr="00CC7517" w:rsidRDefault="001E690C" w:rsidP="008C68D7">
            <w:pPr>
              <w:widowControl w:val="0"/>
              <w:jc w:val="both"/>
              <w:rPr>
                <w:rFonts w:eastAsia="Calibri"/>
                <w:sz w:val="21"/>
                <w:szCs w:val="21"/>
                <w:highlight w:val="yellow"/>
              </w:rPr>
            </w:pPr>
          </w:p>
        </w:tc>
        <w:tc>
          <w:tcPr>
            <w:tcW w:w="2410" w:type="dxa"/>
          </w:tcPr>
          <w:p w14:paraId="7DFD56A8" w14:textId="6814BB3F" w:rsidR="001E690C" w:rsidRPr="00CC7517" w:rsidRDefault="001E690C" w:rsidP="008C68D7">
            <w:pPr>
              <w:widowControl w:val="0"/>
              <w:jc w:val="both"/>
              <w:rPr>
                <w:rFonts w:eastAsia="Calibri"/>
                <w:sz w:val="21"/>
                <w:szCs w:val="21"/>
                <w:highlight w:val="yellow"/>
              </w:rPr>
            </w:pPr>
            <w:r w:rsidRPr="00CC7517">
              <w:rPr>
                <w:color w:val="0D0D0D"/>
                <w:sz w:val="21"/>
                <w:szCs w:val="21"/>
              </w:rPr>
              <w:t xml:space="preserve">2. Применяет критериальный подход для оценки эффективности использования государственных ресурсов с учетом лучшей практики. </w:t>
            </w:r>
          </w:p>
        </w:tc>
        <w:tc>
          <w:tcPr>
            <w:tcW w:w="2835" w:type="dxa"/>
          </w:tcPr>
          <w:p w14:paraId="6A50A6AF" w14:textId="77777777" w:rsidR="001E690C" w:rsidRPr="00CC7517" w:rsidRDefault="001E690C" w:rsidP="008C68D7">
            <w:pPr>
              <w:widowControl w:val="0"/>
              <w:jc w:val="both"/>
              <w:rPr>
                <w:b/>
                <w:bCs/>
                <w:sz w:val="21"/>
                <w:szCs w:val="21"/>
              </w:rPr>
            </w:pPr>
            <w:r w:rsidRPr="00CC7517">
              <w:rPr>
                <w:b/>
                <w:bCs/>
                <w:sz w:val="21"/>
                <w:szCs w:val="21"/>
              </w:rPr>
              <w:t xml:space="preserve">Знать: </w:t>
            </w:r>
            <w:r w:rsidRPr="00CC7517">
              <w:rPr>
                <w:sz w:val="21"/>
                <w:szCs w:val="21"/>
              </w:rPr>
              <w:t>основы критериального подхода для оценки эффективности использования государственных ресурсов.</w:t>
            </w:r>
          </w:p>
          <w:p w14:paraId="41536B2E" w14:textId="3317818F" w:rsidR="001E690C" w:rsidRPr="00CC7517" w:rsidRDefault="001E690C" w:rsidP="008C68D7">
            <w:pPr>
              <w:widowControl w:val="0"/>
              <w:tabs>
                <w:tab w:val="left" w:pos="540"/>
              </w:tabs>
              <w:contextualSpacing/>
              <w:jc w:val="both"/>
              <w:rPr>
                <w:rFonts w:eastAsia="Calibri"/>
                <w:sz w:val="21"/>
                <w:szCs w:val="21"/>
                <w:highlight w:val="yellow"/>
              </w:rPr>
            </w:pPr>
            <w:r w:rsidRPr="00CC7517">
              <w:rPr>
                <w:b/>
                <w:bCs/>
                <w:sz w:val="21"/>
                <w:szCs w:val="21"/>
              </w:rPr>
              <w:t xml:space="preserve">Уметь: </w:t>
            </w:r>
            <w:r w:rsidRPr="00CC7517">
              <w:rPr>
                <w:sz w:val="21"/>
                <w:szCs w:val="21"/>
              </w:rPr>
              <w:t>реализовать критериальный подход для оценки эффективности использования государственных ресурсов.</w:t>
            </w:r>
          </w:p>
        </w:tc>
        <w:tc>
          <w:tcPr>
            <w:tcW w:w="2551" w:type="dxa"/>
          </w:tcPr>
          <w:p w14:paraId="2E01E8FC" w14:textId="77777777" w:rsidR="001E690C" w:rsidRPr="00CC7517" w:rsidRDefault="00744A00" w:rsidP="008C68D7">
            <w:pPr>
              <w:widowControl w:val="0"/>
              <w:tabs>
                <w:tab w:val="left" w:pos="540"/>
              </w:tabs>
              <w:contextualSpacing/>
              <w:jc w:val="center"/>
              <w:rPr>
                <w:rFonts w:eastAsia="Calibri"/>
                <w:b/>
                <w:bCs/>
                <w:sz w:val="21"/>
                <w:szCs w:val="21"/>
              </w:rPr>
            </w:pPr>
            <w:r w:rsidRPr="00CC7517">
              <w:rPr>
                <w:rFonts w:eastAsia="Calibri"/>
                <w:b/>
                <w:bCs/>
                <w:sz w:val="21"/>
                <w:szCs w:val="21"/>
              </w:rPr>
              <w:t>Задание 2.</w:t>
            </w:r>
          </w:p>
          <w:p w14:paraId="3843AC16" w14:textId="3EB93DCF" w:rsidR="00744A00" w:rsidRPr="00CC7517" w:rsidRDefault="00744A00" w:rsidP="008C68D7">
            <w:pPr>
              <w:widowControl w:val="0"/>
              <w:tabs>
                <w:tab w:val="left" w:pos="540"/>
              </w:tabs>
              <w:contextualSpacing/>
              <w:jc w:val="both"/>
              <w:rPr>
                <w:rFonts w:eastAsia="Calibri"/>
                <w:sz w:val="21"/>
                <w:szCs w:val="21"/>
                <w:highlight w:val="yellow"/>
              </w:rPr>
            </w:pPr>
            <w:r w:rsidRPr="00CC7517">
              <w:rPr>
                <w:rFonts w:eastAsia="Calibri"/>
                <w:sz w:val="21"/>
                <w:szCs w:val="21"/>
              </w:rPr>
              <w:t xml:space="preserve">На основе бюджета на очередной финансовый год и плановый период проанализируйте программу Государственных заимствований Российской Федерации и дайте аудиторское заключение </w:t>
            </w:r>
          </w:p>
        </w:tc>
      </w:tr>
      <w:tr w:rsidR="004A451C" w:rsidRPr="004A451C" w14:paraId="127BA80F" w14:textId="77777777" w:rsidTr="00CC7517">
        <w:trPr>
          <w:trHeight w:val="410"/>
        </w:trPr>
        <w:tc>
          <w:tcPr>
            <w:tcW w:w="1985" w:type="dxa"/>
            <w:vMerge/>
          </w:tcPr>
          <w:p w14:paraId="4CCB985E" w14:textId="77777777" w:rsidR="001E690C" w:rsidRPr="00CC7517" w:rsidRDefault="001E690C" w:rsidP="008C68D7">
            <w:pPr>
              <w:widowControl w:val="0"/>
              <w:jc w:val="both"/>
              <w:rPr>
                <w:rFonts w:eastAsia="Calibri"/>
                <w:sz w:val="21"/>
                <w:szCs w:val="21"/>
                <w:highlight w:val="yellow"/>
              </w:rPr>
            </w:pPr>
          </w:p>
        </w:tc>
        <w:tc>
          <w:tcPr>
            <w:tcW w:w="2410" w:type="dxa"/>
          </w:tcPr>
          <w:p w14:paraId="39A13EB1" w14:textId="160A1D36" w:rsidR="001E690C" w:rsidRPr="00CC7517" w:rsidRDefault="001E690C" w:rsidP="008C68D7">
            <w:pPr>
              <w:widowControl w:val="0"/>
              <w:jc w:val="both"/>
              <w:rPr>
                <w:rFonts w:eastAsia="Calibri"/>
                <w:sz w:val="21"/>
                <w:szCs w:val="21"/>
                <w:highlight w:val="yellow"/>
              </w:rPr>
            </w:pPr>
            <w:r w:rsidRPr="00CC7517">
              <w:rPr>
                <w:color w:val="0D0D0D"/>
                <w:sz w:val="21"/>
                <w:szCs w:val="21"/>
              </w:rPr>
              <w:t xml:space="preserve">3. Формирует предложения (рекомендации) по совершенствованию процедур, процессов использования государственных ресурсов,  а также деятельности объекта аудита эффективности. </w:t>
            </w:r>
          </w:p>
        </w:tc>
        <w:tc>
          <w:tcPr>
            <w:tcW w:w="2835" w:type="dxa"/>
          </w:tcPr>
          <w:p w14:paraId="2C65658A" w14:textId="77777777" w:rsidR="001E690C" w:rsidRPr="00CC7517" w:rsidRDefault="001E690C" w:rsidP="008C68D7">
            <w:pPr>
              <w:widowControl w:val="0"/>
              <w:jc w:val="both"/>
              <w:rPr>
                <w:b/>
                <w:bCs/>
                <w:sz w:val="21"/>
                <w:szCs w:val="21"/>
              </w:rPr>
            </w:pPr>
            <w:r w:rsidRPr="00CC7517">
              <w:rPr>
                <w:b/>
                <w:bCs/>
                <w:sz w:val="21"/>
                <w:szCs w:val="21"/>
              </w:rPr>
              <w:t xml:space="preserve">Знать: </w:t>
            </w:r>
            <w:r w:rsidRPr="00CC7517">
              <w:rPr>
                <w:sz w:val="21"/>
                <w:szCs w:val="21"/>
              </w:rPr>
              <w:t>содержание процессов использования государственных ресурсов.</w:t>
            </w:r>
          </w:p>
          <w:p w14:paraId="5BFD1063" w14:textId="48F51B00" w:rsidR="001E690C" w:rsidRPr="00CC7517" w:rsidRDefault="001E690C" w:rsidP="008C68D7">
            <w:pPr>
              <w:widowControl w:val="0"/>
              <w:tabs>
                <w:tab w:val="left" w:pos="540"/>
              </w:tabs>
              <w:contextualSpacing/>
              <w:jc w:val="both"/>
              <w:rPr>
                <w:rFonts w:eastAsia="Calibri"/>
                <w:sz w:val="21"/>
                <w:szCs w:val="21"/>
                <w:highlight w:val="yellow"/>
              </w:rPr>
            </w:pPr>
            <w:r w:rsidRPr="00CC7517">
              <w:rPr>
                <w:b/>
                <w:bCs/>
                <w:sz w:val="21"/>
                <w:szCs w:val="21"/>
              </w:rPr>
              <w:t xml:space="preserve">Уметь: </w:t>
            </w:r>
            <w:r w:rsidRPr="00CC7517">
              <w:rPr>
                <w:sz w:val="21"/>
                <w:szCs w:val="21"/>
              </w:rPr>
              <w:t>предлагать направления совершенствования использования государственных ресурсов.</w:t>
            </w:r>
          </w:p>
        </w:tc>
        <w:tc>
          <w:tcPr>
            <w:tcW w:w="2551" w:type="dxa"/>
          </w:tcPr>
          <w:p w14:paraId="6FC8C5DD" w14:textId="26B3FFA7" w:rsidR="00744A00" w:rsidRPr="00CC7517" w:rsidRDefault="00744A00" w:rsidP="008C68D7">
            <w:pPr>
              <w:widowControl w:val="0"/>
              <w:tabs>
                <w:tab w:val="left" w:pos="540"/>
              </w:tabs>
              <w:contextualSpacing/>
              <w:jc w:val="center"/>
              <w:rPr>
                <w:rFonts w:eastAsia="Calibri"/>
                <w:b/>
                <w:bCs/>
                <w:sz w:val="21"/>
                <w:szCs w:val="21"/>
              </w:rPr>
            </w:pPr>
            <w:r w:rsidRPr="00CC7517">
              <w:rPr>
                <w:rFonts w:eastAsia="Calibri"/>
                <w:b/>
                <w:bCs/>
                <w:sz w:val="21"/>
                <w:szCs w:val="21"/>
              </w:rPr>
              <w:t>Задание 3.</w:t>
            </w:r>
          </w:p>
          <w:p w14:paraId="166A98FC" w14:textId="0BE7ADB0" w:rsidR="001E690C" w:rsidRPr="00CC7517" w:rsidRDefault="00744A00" w:rsidP="008C68D7">
            <w:pPr>
              <w:widowControl w:val="0"/>
              <w:tabs>
                <w:tab w:val="left" w:pos="540"/>
              </w:tabs>
              <w:contextualSpacing/>
              <w:jc w:val="both"/>
              <w:rPr>
                <w:rFonts w:eastAsia="Calibri"/>
                <w:sz w:val="21"/>
                <w:szCs w:val="21"/>
              </w:rPr>
            </w:pPr>
            <w:r w:rsidRPr="00CC7517">
              <w:rPr>
                <w:rFonts w:eastAsia="Calibri"/>
                <w:sz w:val="21"/>
                <w:szCs w:val="21"/>
              </w:rPr>
              <w:t xml:space="preserve">Предложите меры по совершенствованию аудита состояния государственного долга Российской Федерации. </w:t>
            </w:r>
          </w:p>
        </w:tc>
      </w:tr>
      <w:tr w:rsidR="004A451C" w:rsidRPr="004A451C" w14:paraId="77B03177" w14:textId="77777777" w:rsidTr="00CC7517">
        <w:trPr>
          <w:trHeight w:val="410"/>
        </w:trPr>
        <w:tc>
          <w:tcPr>
            <w:tcW w:w="1985" w:type="dxa"/>
            <w:vMerge w:val="restart"/>
          </w:tcPr>
          <w:p w14:paraId="2CEAF6E1" w14:textId="65AC72FD" w:rsidR="001E690C" w:rsidRPr="00CC7517" w:rsidRDefault="001E690C" w:rsidP="008C68D7">
            <w:pPr>
              <w:widowControl w:val="0"/>
              <w:jc w:val="both"/>
              <w:rPr>
                <w:rFonts w:eastAsia="Calibri"/>
                <w:sz w:val="21"/>
                <w:szCs w:val="21"/>
                <w:highlight w:val="yellow"/>
              </w:rPr>
            </w:pPr>
            <w:r w:rsidRPr="00CC7517">
              <w:rPr>
                <w:sz w:val="21"/>
                <w:szCs w:val="21"/>
              </w:rPr>
              <w:t>ПК-1. Способен осуществлять организационно-методическое, информационно-аналитическое, учетно-аналитическое сопровождение государственного финансового контроля.</w:t>
            </w:r>
          </w:p>
        </w:tc>
        <w:tc>
          <w:tcPr>
            <w:tcW w:w="2410" w:type="dxa"/>
          </w:tcPr>
          <w:p w14:paraId="4D0DEEC1" w14:textId="7756E3D3" w:rsidR="001E690C" w:rsidRPr="00CC7517" w:rsidRDefault="001E690C" w:rsidP="008C68D7">
            <w:pPr>
              <w:widowControl w:val="0"/>
              <w:jc w:val="both"/>
              <w:rPr>
                <w:rFonts w:eastAsia="Calibri"/>
                <w:sz w:val="21"/>
                <w:szCs w:val="21"/>
                <w:highlight w:val="yellow"/>
              </w:rPr>
            </w:pPr>
            <w:r w:rsidRPr="00CC7517">
              <w:rPr>
                <w:color w:val="0D0D0D"/>
                <w:sz w:val="21"/>
                <w:szCs w:val="21"/>
              </w:rPr>
              <w:t xml:space="preserve">1. Организует и координирует учетно-аналитический процесс для решения профессиональных задач государственного финансового контроля (аудита). </w:t>
            </w:r>
          </w:p>
        </w:tc>
        <w:tc>
          <w:tcPr>
            <w:tcW w:w="2835" w:type="dxa"/>
          </w:tcPr>
          <w:p w14:paraId="72C65D41" w14:textId="77777777" w:rsidR="001E690C" w:rsidRPr="00CC7517" w:rsidRDefault="001E690C" w:rsidP="008C68D7">
            <w:pPr>
              <w:widowControl w:val="0"/>
              <w:jc w:val="both"/>
              <w:rPr>
                <w:b/>
                <w:bCs/>
                <w:sz w:val="21"/>
                <w:szCs w:val="21"/>
              </w:rPr>
            </w:pPr>
            <w:r w:rsidRPr="00CC7517">
              <w:rPr>
                <w:b/>
                <w:bCs/>
                <w:sz w:val="21"/>
                <w:szCs w:val="21"/>
              </w:rPr>
              <w:t xml:space="preserve">Знать: </w:t>
            </w:r>
            <w:r w:rsidRPr="00CC7517">
              <w:rPr>
                <w:sz w:val="21"/>
                <w:szCs w:val="21"/>
              </w:rPr>
              <w:t>состав учетно-аналитической информации, необходимой для проведения аудита долговой политики.</w:t>
            </w:r>
          </w:p>
          <w:p w14:paraId="060B5F49" w14:textId="3EF46ED7" w:rsidR="001E690C" w:rsidRPr="00CC7517" w:rsidRDefault="001E690C" w:rsidP="008C68D7">
            <w:pPr>
              <w:widowControl w:val="0"/>
              <w:tabs>
                <w:tab w:val="left" w:pos="540"/>
              </w:tabs>
              <w:contextualSpacing/>
              <w:jc w:val="both"/>
              <w:rPr>
                <w:rFonts w:eastAsia="Calibri"/>
                <w:sz w:val="21"/>
                <w:szCs w:val="21"/>
                <w:highlight w:val="yellow"/>
              </w:rPr>
            </w:pPr>
            <w:r w:rsidRPr="00CC7517">
              <w:rPr>
                <w:b/>
                <w:bCs/>
                <w:sz w:val="21"/>
                <w:szCs w:val="21"/>
              </w:rPr>
              <w:t xml:space="preserve">Уметь: </w:t>
            </w:r>
            <w:r w:rsidRPr="00CC7517">
              <w:rPr>
                <w:sz w:val="21"/>
                <w:szCs w:val="21"/>
              </w:rPr>
              <w:t>координировать процессы учетно-аналитического сопровождения аудита долговой политики.</w:t>
            </w:r>
          </w:p>
        </w:tc>
        <w:tc>
          <w:tcPr>
            <w:tcW w:w="2551" w:type="dxa"/>
          </w:tcPr>
          <w:p w14:paraId="24F6E6EB" w14:textId="05499156" w:rsidR="00744A00" w:rsidRPr="00CC7517" w:rsidRDefault="00744A00" w:rsidP="008C68D7">
            <w:pPr>
              <w:widowControl w:val="0"/>
              <w:tabs>
                <w:tab w:val="left" w:pos="540"/>
              </w:tabs>
              <w:contextualSpacing/>
              <w:jc w:val="center"/>
              <w:rPr>
                <w:rFonts w:eastAsia="Calibri"/>
                <w:b/>
                <w:bCs/>
                <w:sz w:val="21"/>
                <w:szCs w:val="21"/>
              </w:rPr>
            </w:pPr>
            <w:r w:rsidRPr="00CC7517">
              <w:rPr>
                <w:rFonts w:eastAsia="Calibri"/>
                <w:b/>
                <w:bCs/>
                <w:sz w:val="21"/>
                <w:szCs w:val="21"/>
              </w:rPr>
              <w:t>Задание 4.</w:t>
            </w:r>
          </w:p>
          <w:p w14:paraId="7D531742" w14:textId="03D958C2" w:rsidR="001E690C" w:rsidRPr="00CC7517" w:rsidRDefault="00744A00" w:rsidP="008C68D7">
            <w:pPr>
              <w:widowControl w:val="0"/>
              <w:tabs>
                <w:tab w:val="left" w:pos="540"/>
              </w:tabs>
              <w:contextualSpacing/>
              <w:jc w:val="both"/>
              <w:rPr>
                <w:rFonts w:eastAsia="Calibri"/>
                <w:sz w:val="21"/>
                <w:szCs w:val="21"/>
                <w:highlight w:val="yellow"/>
              </w:rPr>
            </w:pPr>
            <w:r w:rsidRPr="00CC7517">
              <w:rPr>
                <w:rFonts w:eastAsia="Calibri"/>
                <w:sz w:val="21"/>
                <w:szCs w:val="21"/>
              </w:rPr>
              <w:t xml:space="preserve">Представьте в виде блок-схему источники учетно-аналитического обеспечения аудита состояния государственного долга, отразив источники информации, перечень информации и владельца информационного ресурса. </w:t>
            </w:r>
          </w:p>
        </w:tc>
      </w:tr>
      <w:tr w:rsidR="004A451C" w:rsidRPr="004A451C" w14:paraId="15100ED8" w14:textId="77777777" w:rsidTr="00CC7517">
        <w:trPr>
          <w:trHeight w:val="410"/>
        </w:trPr>
        <w:tc>
          <w:tcPr>
            <w:tcW w:w="1985" w:type="dxa"/>
            <w:vMerge/>
          </w:tcPr>
          <w:p w14:paraId="3D66910D" w14:textId="77777777" w:rsidR="001E690C" w:rsidRPr="00CC7517" w:rsidRDefault="001E690C" w:rsidP="008C68D7">
            <w:pPr>
              <w:widowControl w:val="0"/>
              <w:jc w:val="both"/>
              <w:rPr>
                <w:rFonts w:eastAsia="Calibri"/>
                <w:sz w:val="21"/>
                <w:szCs w:val="21"/>
                <w:highlight w:val="yellow"/>
              </w:rPr>
            </w:pPr>
          </w:p>
        </w:tc>
        <w:tc>
          <w:tcPr>
            <w:tcW w:w="2410" w:type="dxa"/>
          </w:tcPr>
          <w:p w14:paraId="22D76C14" w14:textId="4D75BD73" w:rsidR="001E690C" w:rsidRPr="00CC7517" w:rsidRDefault="001E690C" w:rsidP="008C68D7">
            <w:pPr>
              <w:widowControl w:val="0"/>
              <w:jc w:val="both"/>
              <w:rPr>
                <w:rFonts w:eastAsia="Calibri"/>
                <w:sz w:val="21"/>
                <w:szCs w:val="21"/>
                <w:highlight w:val="yellow"/>
              </w:rPr>
            </w:pPr>
            <w:r w:rsidRPr="00CC7517">
              <w:rPr>
                <w:color w:val="0D0D0D"/>
                <w:sz w:val="21"/>
                <w:szCs w:val="21"/>
              </w:rPr>
              <w:t xml:space="preserve">2. Проводит организационно-методическое сопровождение контрольных и экспертно-аналитических мероприятий. </w:t>
            </w:r>
          </w:p>
        </w:tc>
        <w:tc>
          <w:tcPr>
            <w:tcW w:w="2835" w:type="dxa"/>
          </w:tcPr>
          <w:p w14:paraId="7D139073" w14:textId="77777777" w:rsidR="001E690C" w:rsidRPr="00CC7517" w:rsidRDefault="001E690C" w:rsidP="008C68D7">
            <w:pPr>
              <w:widowControl w:val="0"/>
              <w:jc w:val="both"/>
              <w:rPr>
                <w:b/>
                <w:bCs/>
                <w:sz w:val="21"/>
                <w:szCs w:val="21"/>
              </w:rPr>
            </w:pPr>
            <w:r w:rsidRPr="00CC7517">
              <w:rPr>
                <w:b/>
                <w:bCs/>
                <w:sz w:val="21"/>
                <w:szCs w:val="21"/>
              </w:rPr>
              <w:t xml:space="preserve">Знать: </w:t>
            </w:r>
            <w:r w:rsidRPr="00CC7517">
              <w:rPr>
                <w:sz w:val="21"/>
                <w:szCs w:val="21"/>
              </w:rPr>
              <w:t>теоретические</w:t>
            </w:r>
            <w:r w:rsidRPr="00CC7517">
              <w:rPr>
                <w:b/>
                <w:bCs/>
                <w:sz w:val="21"/>
                <w:szCs w:val="21"/>
              </w:rPr>
              <w:t xml:space="preserve"> </w:t>
            </w:r>
            <w:r w:rsidRPr="00CC7517">
              <w:rPr>
                <w:sz w:val="21"/>
                <w:szCs w:val="21"/>
              </w:rPr>
              <w:t>основы организационно-методического сопровождения аудита долговой политики.</w:t>
            </w:r>
          </w:p>
          <w:p w14:paraId="3EAFDA9E" w14:textId="729975CC" w:rsidR="001E690C" w:rsidRPr="00CC7517" w:rsidRDefault="001E690C" w:rsidP="008C68D7">
            <w:pPr>
              <w:widowControl w:val="0"/>
              <w:tabs>
                <w:tab w:val="left" w:pos="540"/>
              </w:tabs>
              <w:contextualSpacing/>
              <w:jc w:val="both"/>
              <w:rPr>
                <w:rFonts w:eastAsia="Calibri"/>
                <w:sz w:val="21"/>
                <w:szCs w:val="21"/>
                <w:highlight w:val="yellow"/>
              </w:rPr>
            </w:pPr>
            <w:r w:rsidRPr="00CC7517">
              <w:rPr>
                <w:b/>
                <w:bCs/>
                <w:sz w:val="21"/>
                <w:szCs w:val="21"/>
              </w:rPr>
              <w:t xml:space="preserve">Уметь: </w:t>
            </w:r>
            <w:r w:rsidRPr="00CC7517">
              <w:rPr>
                <w:sz w:val="21"/>
                <w:szCs w:val="21"/>
              </w:rPr>
              <w:t>организовывать и осуществлять аудит долговой политики.</w:t>
            </w:r>
          </w:p>
        </w:tc>
        <w:tc>
          <w:tcPr>
            <w:tcW w:w="2551" w:type="dxa"/>
          </w:tcPr>
          <w:p w14:paraId="504B4A89" w14:textId="43637295" w:rsidR="00744A00" w:rsidRPr="00CC7517" w:rsidRDefault="00744A00" w:rsidP="008C68D7">
            <w:pPr>
              <w:widowControl w:val="0"/>
              <w:tabs>
                <w:tab w:val="left" w:pos="540"/>
              </w:tabs>
              <w:contextualSpacing/>
              <w:jc w:val="center"/>
              <w:rPr>
                <w:rFonts w:eastAsia="Calibri"/>
                <w:b/>
                <w:bCs/>
                <w:sz w:val="21"/>
                <w:szCs w:val="21"/>
              </w:rPr>
            </w:pPr>
            <w:r w:rsidRPr="00CC7517">
              <w:rPr>
                <w:rFonts w:eastAsia="Calibri"/>
                <w:b/>
                <w:bCs/>
                <w:sz w:val="21"/>
                <w:szCs w:val="21"/>
              </w:rPr>
              <w:t>Задание 5.</w:t>
            </w:r>
          </w:p>
          <w:p w14:paraId="12645114" w14:textId="77777777" w:rsidR="00744A00" w:rsidRPr="00CC7517" w:rsidRDefault="00744A00" w:rsidP="008C68D7">
            <w:pPr>
              <w:widowControl w:val="0"/>
              <w:tabs>
                <w:tab w:val="left" w:pos="540"/>
              </w:tabs>
              <w:contextualSpacing/>
              <w:jc w:val="both"/>
              <w:rPr>
                <w:rFonts w:eastAsia="Calibri"/>
                <w:b/>
                <w:bCs/>
                <w:sz w:val="21"/>
                <w:szCs w:val="21"/>
              </w:rPr>
            </w:pPr>
          </w:p>
          <w:p w14:paraId="7B62B6E9" w14:textId="26CFF3D0" w:rsidR="001E690C" w:rsidRPr="00CC7517" w:rsidRDefault="008C68D7" w:rsidP="004A451C">
            <w:pPr>
              <w:widowControl w:val="0"/>
              <w:tabs>
                <w:tab w:val="left" w:pos="540"/>
              </w:tabs>
              <w:contextualSpacing/>
              <w:jc w:val="both"/>
              <w:rPr>
                <w:rFonts w:eastAsia="Calibri"/>
                <w:sz w:val="21"/>
                <w:szCs w:val="21"/>
                <w:highlight w:val="yellow"/>
              </w:rPr>
            </w:pPr>
            <w:r w:rsidRPr="00CC7517">
              <w:rPr>
                <w:rFonts w:eastAsia="Calibri"/>
                <w:sz w:val="21"/>
                <w:szCs w:val="21"/>
              </w:rPr>
              <w:t xml:space="preserve">Разработайте программу экспертно-аналитического мероприятия Счетной палаты Российской Федерации на </w:t>
            </w:r>
            <w:r w:rsidR="009A6DA8" w:rsidRPr="00CC7517">
              <w:rPr>
                <w:rFonts w:eastAsia="Calibri"/>
                <w:sz w:val="21"/>
                <w:szCs w:val="21"/>
              </w:rPr>
              <w:t xml:space="preserve">тему </w:t>
            </w:r>
            <w:r w:rsidR="009A6DA8" w:rsidRPr="00CC7517">
              <w:rPr>
                <w:rFonts w:eastAsia="Calibri"/>
                <w:sz w:val="21"/>
                <w:szCs w:val="21"/>
              </w:rPr>
              <w:lastRenderedPageBreak/>
              <w:t>«Оценка эффективности долговой политики Российской Федерации».</w:t>
            </w:r>
            <w:r w:rsidRPr="00CC7517">
              <w:rPr>
                <w:rFonts w:eastAsia="Calibri"/>
                <w:sz w:val="21"/>
                <w:szCs w:val="21"/>
              </w:rPr>
              <w:t xml:space="preserve"> </w:t>
            </w:r>
            <w:r w:rsidR="009A6DA8" w:rsidRPr="00CC7517">
              <w:rPr>
                <w:rFonts w:eastAsia="Calibri"/>
                <w:sz w:val="21"/>
                <w:szCs w:val="21"/>
              </w:rPr>
              <w:t xml:space="preserve">Предложите авторский подход к определению эффективности управления государственным долгом Российской Федерации. </w:t>
            </w:r>
          </w:p>
        </w:tc>
      </w:tr>
      <w:tr w:rsidR="004A451C" w:rsidRPr="004A451C" w14:paraId="08A5FD00" w14:textId="77777777" w:rsidTr="00CC7517">
        <w:trPr>
          <w:trHeight w:val="410"/>
        </w:trPr>
        <w:tc>
          <w:tcPr>
            <w:tcW w:w="1985" w:type="dxa"/>
            <w:vMerge/>
          </w:tcPr>
          <w:p w14:paraId="2416343C" w14:textId="77777777" w:rsidR="001E690C" w:rsidRPr="00CC7517" w:rsidRDefault="001E690C" w:rsidP="008C68D7">
            <w:pPr>
              <w:widowControl w:val="0"/>
              <w:jc w:val="both"/>
              <w:rPr>
                <w:rFonts w:eastAsia="Calibri"/>
                <w:sz w:val="21"/>
                <w:szCs w:val="21"/>
                <w:highlight w:val="yellow"/>
              </w:rPr>
            </w:pPr>
          </w:p>
        </w:tc>
        <w:tc>
          <w:tcPr>
            <w:tcW w:w="2410" w:type="dxa"/>
          </w:tcPr>
          <w:p w14:paraId="02DEAB61" w14:textId="1C2C368A" w:rsidR="001E690C" w:rsidRPr="00CC7517" w:rsidRDefault="001E690C" w:rsidP="008C68D7">
            <w:pPr>
              <w:widowControl w:val="0"/>
              <w:jc w:val="both"/>
              <w:rPr>
                <w:rFonts w:eastAsia="Calibri"/>
                <w:sz w:val="21"/>
                <w:szCs w:val="21"/>
                <w:highlight w:val="yellow"/>
              </w:rPr>
            </w:pPr>
            <w:r w:rsidRPr="00CC7517">
              <w:rPr>
                <w:color w:val="0D0D0D"/>
                <w:sz w:val="21"/>
                <w:szCs w:val="21"/>
              </w:rPr>
              <w:t xml:space="preserve">3. Применяет технологии цифрового СМАРТ-контроля. </w:t>
            </w:r>
          </w:p>
        </w:tc>
        <w:tc>
          <w:tcPr>
            <w:tcW w:w="2835" w:type="dxa"/>
          </w:tcPr>
          <w:p w14:paraId="437B487D" w14:textId="77777777" w:rsidR="001E690C" w:rsidRPr="00CC7517" w:rsidRDefault="001E690C" w:rsidP="008C68D7">
            <w:pPr>
              <w:widowControl w:val="0"/>
              <w:jc w:val="both"/>
              <w:rPr>
                <w:b/>
                <w:bCs/>
                <w:sz w:val="21"/>
                <w:szCs w:val="21"/>
              </w:rPr>
            </w:pPr>
            <w:r w:rsidRPr="00CC7517">
              <w:rPr>
                <w:b/>
                <w:bCs/>
                <w:sz w:val="21"/>
                <w:szCs w:val="21"/>
              </w:rPr>
              <w:t xml:space="preserve">Знать: </w:t>
            </w:r>
            <w:r w:rsidRPr="00CC7517">
              <w:rPr>
                <w:sz w:val="21"/>
                <w:szCs w:val="21"/>
              </w:rPr>
              <w:t>технологии цифрового СМАРТ-контроля.</w:t>
            </w:r>
          </w:p>
          <w:p w14:paraId="3B2A7495" w14:textId="6B98C2A4" w:rsidR="001E690C" w:rsidRPr="00CC7517" w:rsidRDefault="001E690C" w:rsidP="008C68D7">
            <w:pPr>
              <w:widowControl w:val="0"/>
              <w:tabs>
                <w:tab w:val="left" w:pos="540"/>
              </w:tabs>
              <w:contextualSpacing/>
              <w:jc w:val="both"/>
              <w:rPr>
                <w:rFonts w:eastAsia="Calibri"/>
                <w:sz w:val="21"/>
                <w:szCs w:val="21"/>
                <w:highlight w:val="yellow"/>
              </w:rPr>
            </w:pPr>
            <w:r w:rsidRPr="00CC7517">
              <w:rPr>
                <w:b/>
                <w:bCs/>
                <w:sz w:val="21"/>
                <w:szCs w:val="21"/>
              </w:rPr>
              <w:t>Уметь:</w:t>
            </w:r>
            <w:r w:rsidRPr="00CC7517">
              <w:rPr>
                <w:sz w:val="21"/>
                <w:szCs w:val="21"/>
              </w:rPr>
              <w:t xml:space="preserve"> применять технологии цифрового СМАРТ-контроля при проведении аудита долговой политики.</w:t>
            </w:r>
          </w:p>
        </w:tc>
        <w:tc>
          <w:tcPr>
            <w:tcW w:w="2551" w:type="dxa"/>
          </w:tcPr>
          <w:p w14:paraId="283AC56A" w14:textId="77777777" w:rsidR="001E690C" w:rsidRPr="00CC7517" w:rsidRDefault="00744A00" w:rsidP="008C68D7">
            <w:pPr>
              <w:widowControl w:val="0"/>
              <w:tabs>
                <w:tab w:val="left" w:pos="540"/>
              </w:tabs>
              <w:contextualSpacing/>
              <w:jc w:val="center"/>
              <w:rPr>
                <w:rFonts w:eastAsia="Calibri"/>
                <w:b/>
                <w:bCs/>
                <w:sz w:val="21"/>
                <w:szCs w:val="21"/>
              </w:rPr>
            </w:pPr>
            <w:r w:rsidRPr="00CC7517">
              <w:rPr>
                <w:rFonts w:eastAsia="Calibri"/>
                <w:b/>
                <w:bCs/>
                <w:sz w:val="21"/>
                <w:szCs w:val="21"/>
              </w:rPr>
              <w:t>Задание 6.</w:t>
            </w:r>
          </w:p>
          <w:p w14:paraId="66C758C9" w14:textId="12C94583" w:rsidR="00744A00" w:rsidRPr="00CC7517" w:rsidRDefault="005A5AB7" w:rsidP="004A451C">
            <w:pPr>
              <w:widowControl w:val="0"/>
              <w:tabs>
                <w:tab w:val="left" w:pos="540"/>
              </w:tabs>
              <w:contextualSpacing/>
              <w:jc w:val="both"/>
              <w:rPr>
                <w:rFonts w:eastAsia="Calibri"/>
                <w:sz w:val="21"/>
                <w:szCs w:val="21"/>
                <w:highlight w:val="yellow"/>
              </w:rPr>
            </w:pPr>
            <w:r w:rsidRPr="00CC7517">
              <w:rPr>
                <w:rFonts w:eastAsia="Calibri"/>
                <w:sz w:val="21"/>
                <w:szCs w:val="21"/>
              </w:rPr>
              <w:t xml:space="preserve">Опишите технологии СМАРТ-аудита состояния государственного долга и оцените какие из инструментов аудита могут быть заменены информационными технологиями. </w:t>
            </w:r>
          </w:p>
        </w:tc>
      </w:tr>
      <w:tr w:rsidR="004A451C" w:rsidRPr="004A451C" w14:paraId="09B4BA89" w14:textId="77777777" w:rsidTr="00CC7517">
        <w:trPr>
          <w:trHeight w:val="410"/>
        </w:trPr>
        <w:tc>
          <w:tcPr>
            <w:tcW w:w="1985" w:type="dxa"/>
            <w:vMerge w:val="restart"/>
          </w:tcPr>
          <w:p w14:paraId="62E7A4A4" w14:textId="28BD2C2E" w:rsidR="001E690C" w:rsidRPr="00CC7517" w:rsidRDefault="001E690C" w:rsidP="008C68D7">
            <w:pPr>
              <w:widowControl w:val="0"/>
              <w:jc w:val="both"/>
              <w:rPr>
                <w:rFonts w:eastAsia="Calibri"/>
                <w:sz w:val="21"/>
                <w:szCs w:val="21"/>
                <w:highlight w:val="yellow"/>
              </w:rPr>
            </w:pPr>
            <w:r w:rsidRPr="00CC7517">
              <w:rPr>
                <w:sz w:val="21"/>
                <w:szCs w:val="21"/>
              </w:rPr>
              <w:t>ПК-2. Способен разрабатывать нормативные правовые акты, стандарты, методические документы по организации экспертно-аналитической и контрольной деятельности экономического субъекта государственного сектора.</w:t>
            </w:r>
          </w:p>
        </w:tc>
        <w:tc>
          <w:tcPr>
            <w:tcW w:w="2410" w:type="dxa"/>
          </w:tcPr>
          <w:p w14:paraId="6BA417E5" w14:textId="229AB7F4" w:rsidR="001E690C" w:rsidRPr="00CC7517" w:rsidRDefault="001E690C" w:rsidP="008C68D7">
            <w:pPr>
              <w:widowControl w:val="0"/>
              <w:jc w:val="both"/>
              <w:rPr>
                <w:rFonts w:eastAsia="Calibri"/>
                <w:sz w:val="21"/>
                <w:szCs w:val="21"/>
                <w:highlight w:val="yellow"/>
              </w:rPr>
            </w:pPr>
            <w:r w:rsidRPr="00CC7517">
              <w:rPr>
                <w:sz w:val="21"/>
                <w:szCs w:val="21"/>
              </w:rPr>
              <w:t>1. Владеет инструментарием по формированию архитектуры документального обеспечения контрольных и экспертно-аналитических мероприятий.</w:t>
            </w:r>
          </w:p>
        </w:tc>
        <w:tc>
          <w:tcPr>
            <w:tcW w:w="2835" w:type="dxa"/>
          </w:tcPr>
          <w:p w14:paraId="6DF4F64B" w14:textId="77777777" w:rsidR="001E690C" w:rsidRPr="00CC7517" w:rsidRDefault="001E690C" w:rsidP="008C68D7">
            <w:pPr>
              <w:widowControl w:val="0"/>
              <w:jc w:val="both"/>
              <w:rPr>
                <w:b/>
                <w:bCs/>
                <w:sz w:val="21"/>
                <w:szCs w:val="21"/>
              </w:rPr>
            </w:pPr>
            <w:r w:rsidRPr="00CC7517">
              <w:rPr>
                <w:b/>
                <w:bCs/>
                <w:sz w:val="21"/>
                <w:szCs w:val="21"/>
              </w:rPr>
              <w:t xml:space="preserve">Знать: </w:t>
            </w:r>
            <w:r w:rsidRPr="00CC7517">
              <w:rPr>
                <w:sz w:val="21"/>
                <w:szCs w:val="21"/>
              </w:rPr>
              <w:t>архитектуру документального обеспечения аудита долговой политики.</w:t>
            </w:r>
          </w:p>
          <w:p w14:paraId="4EFEC03C" w14:textId="69999AEC" w:rsidR="001E690C" w:rsidRPr="00CC7517" w:rsidRDefault="001E690C" w:rsidP="008C68D7">
            <w:pPr>
              <w:widowControl w:val="0"/>
              <w:tabs>
                <w:tab w:val="left" w:pos="540"/>
              </w:tabs>
              <w:contextualSpacing/>
              <w:jc w:val="both"/>
              <w:rPr>
                <w:rFonts w:eastAsia="Calibri"/>
                <w:sz w:val="21"/>
                <w:szCs w:val="21"/>
                <w:highlight w:val="yellow"/>
              </w:rPr>
            </w:pPr>
            <w:r w:rsidRPr="00CC7517">
              <w:rPr>
                <w:b/>
                <w:bCs/>
                <w:sz w:val="21"/>
                <w:szCs w:val="21"/>
              </w:rPr>
              <w:t xml:space="preserve">Уметь: </w:t>
            </w:r>
            <w:r w:rsidRPr="00CC7517">
              <w:rPr>
                <w:sz w:val="21"/>
                <w:szCs w:val="21"/>
              </w:rPr>
              <w:t>определять состав и полноту документального обеспечения аудита долговой политики.</w:t>
            </w:r>
          </w:p>
        </w:tc>
        <w:tc>
          <w:tcPr>
            <w:tcW w:w="2551" w:type="dxa"/>
          </w:tcPr>
          <w:p w14:paraId="7C751B16" w14:textId="77777777" w:rsidR="001E690C" w:rsidRPr="00CC7517" w:rsidRDefault="005A5AB7" w:rsidP="008C68D7">
            <w:pPr>
              <w:widowControl w:val="0"/>
              <w:tabs>
                <w:tab w:val="left" w:pos="540"/>
              </w:tabs>
              <w:contextualSpacing/>
              <w:jc w:val="center"/>
              <w:rPr>
                <w:rFonts w:eastAsia="Calibri"/>
                <w:b/>
                <w:bCs/>
                <w:sz w:val="21"/>
                <w:szCs w:val="21"/>
              </w:rPr>
            </w:pPr>
            <w:r w:rsidRPr="00CC7517">
              <w:rPr>
                <w:rFonts w:eastAsia="Calibri"/>
                <w:b/>
                <w:bCs/>
                <w:sz w:val="21"/>
                <w:szCs w:val="21"/>
              </w:rPr>
              <w:t>Задание 7.</w:t>
            </w:r>
          </w:p>
          <w:p w14:paraId="1E219743" w14:textId="65822D47" w:rsidR="005A5AB7" w:rsidRPr="00CC7517" w:rsidRDefault="005A5AB7" w:rsidP="008C68D7">
            <w:pPr>
              <w:widowControl w:val="0"/>
              <w:tabs>
                <w:tab w:val="left" w:pos="540"/>
              </w:tabs>
              <w:contextualSpacing/>
              <w:jc w:val="both"/>
              <w:rPr>
                <w:rFonts w:eastAsia="Calibri"/>
                <w:sz w:val="21"/>
                <w:szCs w:val="21"/>
                <w:highlight w:val="yellow"/>
              </w:rPr>
            </w:pPr>
            <w:r w:rsidRPr="00CC7517">
              <w:rPr>
                <w:rFonts w:eastAsia="Calibri"/>
                <w:sz w:val="21"/>
                <w:szCs w:val="21"/>
              </w:rPr>
              <w:t xml:space="preserve">Представьте в виде блок-схемы совокупность нормативных правовых актов и методологических документов, регулирующих аудит долговой политики на федеральном уровне. </w:t>
            </w:r>
          </w:p>
        </w:tc>
      </w:tr>
      <w:tr w:rsidR="004A451C" w:rsidRPr="004A451C" w14:paraId="28FADA71" w14:textId="77777777" w:rsidTr="00CC7517">
        <w:trPr>
          <w:trHeight w:val="410"/>
        </w:trPr>
        <w:tc>
          <w:tcPr>
            <w:tcW w:w="1985" w:type="dxa"/>
            <w:vMerge/>
          </w:tcPr>
          <w:p w14:paraId="7564E166" w14:textId="77777777" w:rsidR="001E690C" w:rsidRPr="00CC7517" w:rsidRDefault="001E690C" w:rsidP="008C68D7">
            <w:pPr>
              <w:widowControl w:val="0"/>
              <w:jc w:val="both"/>
              <w:rPr>
                <w:rFonts w:eastAsia="Calibri"/>
                <w:sz w:val="21"/>
                <w:szCs w:val="21"/>
                <w:highlight w:val="yellow"/>
              </w:rPr>
            </w:pPr>
          </w:p>
        </w:tc>
        <w:tc>
          <w:tcPr>
            <w:tcW w:w="2410" w:type="dxa"/>
          </w:tcPr>
          <w:p w14:paraId="3A27F8C5" w14:textId="70B89ACC" w:rsidR="001E690C" w:rsidRPr="00CC7517" w:rsidRDefault="001E690C" w:rsidP="008C68D7">
            <w:pPr>
              <w:widowControl w:val="0"/>
              <w:jc w:val="both"/>
              <w:rPr>
                <w:rFonts w:eastAsia="Calibri"/>
                <w:sz w:val="21"/>
                <w:szCs w:val="21"/>
                <w:highlight w:val="yellow"/>
              </w:rPr>
            </w:pPr>
            <w:r w:rsidRPr="00CC7517">
              <w:rPr>
                <w:sz w:val="21"/>
                <w:szCs w:val="21"/>
              </w:rPr>
              <w:t>2. Разрабатывает нормативные правовые акты, методические документы по организации и проведению государственного финансового контроля (аудита).</w:t>
            </w:r>
          </w:p>
        </w:tc>
        <w:tc>
          <w:tcPr>
            <w:tcW w:w="2835" w:type="dxa"/>
          </w:tcPr>
          <w:p w14:paraId="65C19900" w14:textId="77777777" w:rsidR="001E690C" w:rsidRPr="00CC7517" w:rsidRDefault="001E690C" w:rsidP="008C68D7">
            <w:pPr>
              <w:widowControl w:val="0"/>
              <w:jc w:val="both"/>
              <w:rPr>
                <w:b/>
                <w:bCs/>
                <w:sz w:val="21"/>
                <w:szCs w:val="21"/>
              </w:rPr>
            </w:pPr>
            <w:r w:rsidRPr="00CC7517">
              <w:rPr>
                <w:b/>
                <w:bCs/>
                <w:sz w:val="21"/>
                <w:szCs w:val="21"/>
              </w:rPr>
              <w:t xml:space="preserve">Знать: </w:t>
            </w:r>
            <w:r w:rsidRPr="00CC7517">
              <w:rPr>
                <w:sz w:val="21"/>
                <w:szCs w:val="21"/>
              </w:rPr>
              <w:t>теоретические основы нормативного правового и методического обеспечения аудита долговой политики.</w:t>
            </w:r>
          </w:p>
          <w:p w14:paraId="779E9C3E" w14:textId="4F177E20" w:rsidR="001E690C" w:rsidRPr="00CC7517" w:rsidRDefault="001E690C" w:rsidP="008C68D7">
            <w:pPr>
              <w:widowControl w:val="0"/>
              <w:tabs>
                <w:tab w:val="left" w:pos="540"/>
              </w:tabs>
              <w:contextualSpacing/>
              <w:jc w:val="both"/>
              <w:rPr>
                <w:rFonts w:eastAsia="Calibri"/>
                <w:sz w:val="21"/>
                <w:szCs w:val="21"/>
                <w:highlight w:val="yellow"/>
              </w:rPr>
            </w:pPr>
            <w:r w:rsidRPr="00CC7517">
              <w:rPr>
                <w:b/>
                <w:bCs/>
                <w:sz w:val="21"/>
                <w:szCs w:val="21"/>
              </w:rPr>
              <w:t xml:space="preserve">Уметь: </w:t>
            </w:r>
            <w:r w:rsidRPr="00CC7517">
              <w:rPr>
                <w:sz w:val="21"/>
                <w:szCs w:val="21"/>
              </w:rPr>
              <w:t>разрабатывать нормативные правовые и методические документы для организации и проведения аудита долговой политики.</w:t>
            </w:r>
          </w:p>
        </w:tc>
        <w:tc>
          <w:tcPr>
            <w:tcW w:w="2551" w:type="dxa"/>
          </w:tcPr>
          <w:p w14:paraId="53925507" w14:textId="77777777" w:rsidR="001E690C" w:rsidRPr="00CC7517" w:rsidRDefault="005A5AB7" w:rsidP="008C68D7">
            <w:pPr>
              <w:widowControl w:val="0"/>
              <w:tabs>
                <w:tab w:val="left" w:pos="540"/>
              </w:tabs>
              <w:contextualSpacing/>
              <w:jc w:val="center"/>
              <w:rPr>
                <w:rFonts w:eastAsia="Calibri"/>
                <w:b/>
                <w:bCs/>
                <w:sz w:val="21"/>
                <w:szCs w:val="21"/>
              </w:rPr>
            </w:pPr>
            <w:r w:rsidRPr="00CC7517">
              <w:rPr>
                <w:rFonts w:eastAsia="Calibri"/>
                <w:b/>
                <w:bCs/>
                <w:sz w:val="21"/>
                <w:szCs w:val="21"/>
              </w:rPr>
              <w:t>Задание 8.</w:t>
            </w:r>
          </w:p>
          <w:p w14:paraId="1ADCF049" w14:textId="24F54149" w:rsidR="005A5AB7" w:rsidRPr="00CC7517" w:rsidRDefault="005A5AB7" w:rsidP="008C68D7">
            <w:pPr>
              <w:widowControl w:val="0"/>
              <w:tabs>
                <w:tab w:val="left" w:pos="540"/>
              </w:tabs>
              <w:contextualSpacing/>
              <w:jc w:val="both"/>
              <w:rPr>
                <w:rFonts w:eastAsia="Calibri"/>
                <w:sz w:val="21"/>
                <w:szCs w:val="21"/>
                <w:highlight w:val="yellow"/>
              </w:rPr>
            </w:pPr>
            <w:r w:rsidRPr="00CC7517">
              <w:rPr>
                <w:rFonts w:eastAsia="Calibri"/>
                <w:sz w:val="21"/>
                <w:szCs w:val="21"/>
              </w:rPr>
              <w:t xml:space="preserve">Предложите модельный документ «Положение о проведение цифрового аудита состояния государственного долга». Опишите перспективы и препятствия для внедрения цифрового аудита. </w:t>
            </w:r>
          </w:p>
        </w:tc>
      </w:tr>
      <w:tr w:rsidR="004A451C" w:rsidRPr="004A451C" w14:paraId="2904796F" w14:textId="77777777" w:rsidTr="00CC7517">
        <w:trPr>
          <w:trHeight w:val="410"/>
        </w:trPr>
        <w:tc>
          <w:tcPr>
            <w:tcW w:w="1985" w:type="dxa"/>
            <w:vMerge/>
          </w:tcPr>
          <w:p w14:paraId="3A9AE430" w14:textId="77777777" w:rsidR="001E690C" w:rsidRPr="00CC7517" w:rsidRDefault="001E690C" w:rsidP="008C68D7">
            <w:pPr>
              <w:widowControl w:val="0"/>
              <w:jc w:val="both"/>
              <w:rPr>
                <w:rFonts w:eastAsia="Calibri"/>
                <w:sz w:val="21"/>
                <w:szCs w:val="21"/>
                <w:highlight w:val="yellow"/>
              </w:rPr>
            </w:pPr>
          </w:p>
        </w:tc>
        <w:tc>
          <w:tcPr>
            <w:tcW w:w="2410" w:type="dxa"/>
          </w:tcPr>
          <w:p w14:paraId="6330D5AF" w14:textId="63E1DFD7" w:rsidR="001E690C" w:rsidRPr="00CC7517" w:rsidRDefault="001E690C" w:rsidP="008C68D7">
            <w:pPr>
              <w:widowControl w:val="0"/>
              <w:jc w:val="both"/>
              <w:rPr>
                <w:rFonts w:eastAsia="Calibri"/>
                <w:sz w:val="21"/>
                <w:szCs w:val="21"/>
                <w:highlight w:val="yellow"/>
              </w:rPr>
            </w:pPr>
            <w:r w:rsidRPr="00CC7517">
              <w:rPr>
                <w:color w:val="0D0D0D"/>
                <w:sz w:val="21"/>
                <w:szCs w:val="21"/>
              </w:rPr>
              <w:t xml:space="preserve">3. Формирует организационно-распорядительные документы по реализации государственного финансового контроля (аудита). </w:t>
            </w:r>
          </w:p>
        </w:tc>
        <w:tc>
          <w:tcPr>
            <w:tcW w:w="2835" w:type="dxa"/>
          </w:tcPr>
          <w:p w14:paraId="5699EC80" w14:textId="77777777" w:rsidR="001E690C" w:rsidRPr="00CC7517" w:rsidRDefault="001E690C" w:rsidP="008C68D7">
            <w:pPr>
              <w:widowControl w:val="0"/>
              <w:jc w:val="both"/>
              <w:rPr>
                <w:b/>
                <w:bCs/>
                <w:sz w:val="21"/>
                <w:szCs w:val="21"/>
              </w:rPr>
            </w:pPr>
            <w:r w:rsidRPr="00CC7517">
              <w:rPr>
                <w:b/>
                <w:bCs/>
                <w:sz w:val="21"/>
                <w:szCs w:val="21"/>
              </w:rPr>
              <w:t xml:space="preserve">Знать: </w:t>
            </w:r>
            <w:r w:rsidRPr="00CC7517">
              <w:rPr>
                <w:sz w:val="21"/>
                <w:szCs w:val="21"/>
              </w:rPr>
              <w:t>теоретические основы формирования организационно-распорядительных документов для реализации аудита долговой политики.</w:t>
            </w:r>
          </w:p>
          <w:p w14:paraId="21CF549E" w14:textId="6A12D26C" w:rsidR="001E690C" w:rsidRPr="00CC7517" w:rsidRDefault="001E690C" w:rsidP="008C68D7">
            <w:pPr>
              <w:widowControl w:val="0"/>
              <w:tabs>
                <w:tab w:val="left" w:pos="540"/>
              </w:tabs>
              <w:contextualSpacing/>
              <w:jc w:val="both"/>
              <w:rPr>
                <w:rFonts w:eastAsia="Calibri"/>
                <w:sz w:val="21"/>
                <w:szCs w:val="21"/>
                <w:highlight w:val="yellow"/>
              </w:rPr>
            </w:pPr>
            <w:r w:rsidRPr="00CC7517">
              <w:rPr>
                <w:b/>
                <w:bCs/>
                <w:sz w:val="21"/>
                <w:szCs w:val="21"/>
              </w:rPr>
              <w:t xml:space="preserve">Уметь: </w:t>
            </w:r>
            <w:r w:rsidRPr="00CC7517">
              <w:rPr>
                <w:sz w:val="21"/>
                <w:szCs w:val="21"/>
              </w:rPr>
              <w:t>формировать организационно-распорядительных документов для реализации аудита долговой политики.</w:t>
            </w:r>
          </w:p>
        </w:tc>
        <w:tc>
          <w:tcPr>
            <w:tcW w:w="2551" w:type="dxa"/>
          </w:tcPr>
          <w:p w14:paraId="0C682734" w14:textId="77777777" w:rsidR="001E690C" w:rsidRPr="00CC7517" w:rsidRDefault="005A5AB7" w:rsidP="008C68D7">
            <w:pPr>
              <w:widowControl w:val="0"/>
              <w:tabs>
                <w:tab w:val="left" w:pos="540"/>
              </w:tabs>
              <w:contextualSpacing/>
              <w:jc w:val="center"/>
              <w:rPr>
                <w:rFonts w:eastAsia="Calibri"/>
                <w:b/>
                <w:bCs/>
                <w:sz w:val="21"/>
                <w:szCs w:val="21"/>
              </w:rPr>
            </w:pPr>
            <w:r w:rsidRPr="00CC7517">
              <w:rPr>
                <w:rFonts w:eastAsia="Calibri"/>
                <w:b/>
                <w:bCs/>
                <w:sz w:val="21"/>
                <w:szCs w:val="21"/>
              </w:rPr>
              <w:t>Задание 9.</w:t>
            </w:r>
          </w:p>
          <w:p w14:paraId="29EDF609" w14:textId="7B9119A7" w:rsidR="005A5AB7" w:rsidRPr="00CC7517" w:rsidRDefault="005A5AB7" w:rsidP="008C68D7">
            <w:pPr>
              <w:widowControl w:val="0"/>
              <w:tabs>
                <w:tab w:val="left" w:pos="540"/>
              </w:tabs>
              <w:contextualSpacing/>
              <w:jc w:val="both"/>
              <w:rPr>
                <w:rFonts w:eastAsia="Calibri"/>
                <w:sz w:val="21"/>
                <w:szCs w:val="21"/>
                <w:highlight w:val="yellow"/>
              </w:rPr>
            </w:pPr>
            <w:r w:rsidRPr="00CC7517">
              <w:rPr>
                <w:rFonts w:eastAsia="Calibri"/>
                <w:sz w:val="21"/>
                <w:szCs w:val="21"/>
              </w:rPr>
              <w:t xml:space="preserve">Предложите </w:t>
            </w:r>
            <w:r w:rsidR="00E37AB7" w:rsidRPr="00CC7517">
              <w:rPr>
                <w:rFonts w:eastAsia="Calibri"/>
                <w:sz w:val="21"/>
                <w:szCs w:val="21"/>
              </w:rPr>
              <w:t xml:space="preserve">направления совершенствования состава и содержания организационно-распорядительных документов для реализации аудита долговой политики. </w:t>
            </w:r>
            <w:r w:rsidRPr="00CC7517">
              <w:rPr>
                <w:rFonts w:eastAsia="Calibri"/>
                <w:sz w:val="21"/>
                <w:szCs w:val="21"/>
              </w:rPr>
              <w:t xml:space="preserve"> </w:t>
            </w:r>
          </w:p>
        </w:tc>
      </w:tr>
    </w:tbl>
    <w:p w14:paraId="28C1EEDB" w14:textId="77777777" w:rsidR="008D7BAA" w:rsidRPr="00434D77" w:rsidRDefault="008D7BAA" w:rsidP="00B906DD">
      <w:pPr>
        <w:rPr>
          <w:highlight w:val="yellow"/>
        </w:rPr>
        <w:sectPr w:rsidR="008D7BAA" w:rsidRPr="00434D77" w:rsidSect="006A210D">
          <w:footerReference w:type="default" r:id="rId8"/>
          <w:pgSz w:w="11906" w:h="16838"/>
          <w:pgMar w:top="1134" w:right="851" w:bottom="1134" w:left="1418" w:header="0" w:footer="680" w:gutter="0"/>
          <w:cols w:space="720"/>
          <w:formProt w:val="0"/>
          <w:titlePg/>
          <w:docGrid w:linePitch="360"/>
        </w:sectPr>
      </w:pPr>
    </w:p>
    <w:p w14:paraId="32F4FD95" w14:textId="042E2D3F" w:rsidR="008D7BAA" w:rsidRPr="00BB3189" w:rsidRDefault="00C70A18" w:rsidP="00B906DD">
      <w:pPr>
        <w:pStyle w:val="2"/>
        <w:spacing w:line="360" w:lineRule="auto"/>
        <w:ind w:firstLine="709"/>
        <w:jc w:val="left"/>
        <w:rPr>
          <w:i/>
          <w:szCs w:val="28"/>
        </w:rPr>
      </w:pPr>
      <w:bookmarkStart w:id="49" w:name="_Toc160627232"/>
      <w:bookmarkStart w:id="50" w:name="_Toc166519641"/>
      <w:r w:rsidRPr="00BB3189">
        <w:rPr>
          <w:i/>
          <w:szCs w:val="28"/>
        </w:rPr>
        <w:lastRenderedPageBreak/>
        <w:t xml:space="preserve">Примерный перечень вопросов для подготовки к </w:t>
      </w:r>
      <w:r w:rsidR="000F52EB">
        <w:rPr>
          <w:i/>
          <w:szCs w:val="28"/>
        </w:rPr>
        <w:t>экзамену</w:t>
      </w:r>
      <w:r w:rsidRPr="00BB3189">
        <w:rPr>
          <w:i/>
          <w:szCs w:val="28"/>
        </w:rPr>
        <w:t>.</w:t>
      </w:r>
      <w:bookmarkEnd w:id="49"/>
      <w:bookmarkEnd w:id="50"/>
    </w:p>
    <w:p w14:paraId="2967AA62" w14:textId="2B8D28A6" w:rsidR="000A42EE" w:rsidRDefault="00CD79F8" w:rsidP="00E73A90">
      <w:pPr>
        <w:pStyle w:val="afff4"/>
        <w:numPr>
          <w:ilvl w:val="0"/>
          <w:numId w:val="31"/>
        </w:numPr>
        <w:tabs>
          <w:tab w:val="left" w:pos="851"/>
        </w:tabs>
        <w:suppressAutoHyphens w:val="0"/>
        <w:spacing w:line="360" w:lineRule="auto"/>
        <w:ind w:left="0" w:firstLine="709"/>
        <w:contextualSpacing/>
        <w:jc w:val="both"/>
        <w:rPr>
          <w:sz w:val="28"/>
          <w:szCs w:val="28"/>
        </w:rPr>
      </w:pPr>
      <w:bookmarkStart w:id="51" w:name="_Toc13770909"/>
      <w:bookmarkStart w:id="52" w:name="_Toc13762619"/>
      <w:r>
        <w:rPr>
          <w:sz w:val="28"/>
          <w:szCs w:val="28"/>
        </w:rPr>
        <w:t xml:space="preserve">Государственный долг, содержание и состав. </w:t>
      </w:r>
    </w:p>
    <w:p w14:paraId="701562F3" w14:textId="03A8415E" w:rsidR="00CD79F8" w:rsidRDefault="00CD79F8" w:rsidP="00E73A90">
      <w:pPr>
        <w:pStyle w:val="afff4"/>
        <w:numPr>
          <w:ilvl w:val="0"/>
          <w:numId w:val="31"/>
        </w:numPr>
        <w:tabs>
          <w:tab w:val="left" w:pos="851"/>
        </w:tabs>
        <w:suppressAutoHyphens w:val="0"/>
        <w:spacing w:line="360" w:lineRule="auto"/>
        <w:ind w:left="0" w:firstLine="709"/>
        <w:contextualSpacing/>
        <w:jc w:val="both"/>
        <w:rPr>
          <w:sz w:val="28"/>
          <w:szCs w:val="28"/>
        </w:rPr>
      </w:pPr>
      <w:r>
        <w:rPr>
          <w:sz w:val="28"/>
          <w:szCs w:val="28"/>
        </w:rPr>
        <w:t>Долговые обязательства, их состав и классификация.</w:t>
      </w:r>
    </w:p>
    <w:p w14:paraId="531F22F4" w14:textId="1830B6FC" w:rsidR="00CD79F8" w:rsidRDefault="00CD79F8" w:rsidP="00E73A90">
      <w:pPr>
        <w:pStyle w:val="afff4"/>
        <w:numPr>
          <w:ilvl w:val="0"/>
          <w:numId w:val="31"/>
        </w:numPr>
        <w:tabs>
          <w:tab w:val="left" w:pos="851"/>
        </w:tabs>
        <w:suppressAutoHyphens w:val="0"/>
        <w:spacing w:line="360" w:lineRule="auto"/>
        <w:ind w:left="0" w:firstLine="709"/>
        <w:contextualSpacing/>
        <w:jc w:val="both"/>
        <w:rPr>
          <w:sz w:val="28"/>
          <w:szCs w:val="28"/>
        </w:rPr>
      </w:pPr>
      <w:r>
        <w:rPr>
          <w:sz w:val="28"/>
          <w:szCs w:val="28"/>
        </w:rPr>
        <w:t xml:space="preserve">Субъекты управления государственным долгом, их задачи и функции. </w:t>
      </w:r>
    </w:p>
    <w:p w14:paraId="3C3BEFBA" w14:textId="14E437F7" w:rsidR="00CD79F8" w:rsidRDefault="00CD79F8" w:rsidP="00E73A90">
      <w:pPr>
        <w:pStyle w:val="afff4"/>
        <w:numPr>
          <w:ilvl w:val="0"/>
          <w:numId w:val="31"/>
        </w:numPr>
        <w:tabs>
          <w:tab w:val="left" w:pos="851"/>
        </w:tabs>
        <w:suppressAutoHyphens w:val="0"/>
        <w:spacing w:line="360" w:lineRule="auto"/>
        <w:ind w:left="0" w:firstLine="709"/>
        <w:contextualSpacing/>
        <w:jc w:val="both"/>
        <w:rPr>
          <w:sz w:val="28"/>
          <w:szCs w:val="28"/>
        </w:rPr>
      </w:pPr>
      <w:r>
        <w:rPr>
          <w:sz w:val="28"/>
          <w:szCs w:val="28"/>
        </w:rPr>
        <w:t xml:space="preserve">Цели и задачи аудита состояния государственного долга Российской Федерации. </w:t>
      </w:r>
    </w:p>
    <w:p w14:paraId="4AA55217" w14:textId="08C09162" w:rsidR="00CD79F8" w:rsidRDefault="009C2FE2" w:rsidP="00E73A90">
      <w:pPr>
        <w:pStyle w:val="afff4"/>
        <w:numPr>
          <w:ilvl w:val="0"/>
          <w:numId w:val="31"/>
        </w:numPr>
        <w:tabs>
          <w:tab w:val="left" w:pos="851"/>
        </w:tabs>
        <w:suppressAutoHyphens w:val="0"/>
        <w:spacing w:line="360" w:lineRule="auto"/>
        <w:ind w:left="0" w:firstLine="709"/>
        <w:contextualSpacing/>
        <w:jc w:val="both"/>
        <w:rPr>
          <w:sz w:val="28"/>
          <w:szCs w:val="28"/>
        </w:rPr>
      </w:pPr>
      <w:r>
        <w:rPr>
          <w:sz w:val="28"/>
          <w:szCs w:val="28"/>
        </w:rPr>
        <w:t xml:space="preserve">Учетно-аналитическое обеспечение аудита состояния государственного долга. </w:t>
      </w:r>
    </w:p>
    <w:p w14:paraId="3B899CBE" w14:textId="563610EE" w:rsidR="009C2FE2" w:rsidRDefault="009C2FE2" w:rsidP="00E73A90">
      <w:pPr>
        <w:pStyle w:val="afff4"/>
        <w:numPr>
          <w:ilvl w:val="0"/>
          <w:numId w:val="31"/>
        </w:numPr>
        <w:tabs>
          <w:tab w:val="left" w:pos="851"/>
        </w:tabs>
        <w:suppressAutoHyphens w:val="0"/>
        <w:spacing w:line="360" w:lineRule="auto"/>
        <w:ind w:left="0" w:firstLine="709"/>
        <w:contextualSpacing/>
        <w:jc w:val="both"/>
        <w:rPr>
          <w:sz w:val="28"/>
          <w:szCs w:val="28"/>
        </w:rPr>
      </w:pPr>
      <w:r>
        <w:rPr>
          <w:sz w:val="28"/>
          <w:szCs w:val="28"/>
        </w:rPr>
        <w:t xml:space="preserve">Нормативное правовое и методологическое обеспечение аудита состояния государственного долга Российской Федерации. </w:t>
      </w:r>
    </w:p>
    <w:p w14:paraId="3C72BE8A" w14:textId="0A0EF9A6" w:rsidR="009C2FE2" w:rsidRDefault="00141CF2" w:rsidP="00E73A90">
      <w:pPr>
        <w:pStyle w:val="afff4"/>
        <w:numPr>
          <w:ilvl w:val="0"/>
          <w:numId w:val="31"/>
        </w:numPr>
        <w:tabs>
          <w:tab w:val="left" w:pos="851"/>
        </w:tabs>
        <w:suppressAutoHyphens w:val="0"/>
        <w:spacing w:line="360" w:lineRule="auto"/>
        <w:ind w:left="0" w:firstLine="709"/>
        <w:contextualSpacing/>
        <w:jc w:val="both"/>
        <w:rPr>
          <w:sz w:val="28"/>
          <w:szCs w:val="28"/>
        </w:rPr>
      </w:pPr>
      <w:r>
        <w:rPr>
          <w:sz w:val="28"/>
          <w:szCs w:val="28"/>
        </w:rPr>
        <w:t>Методы управления</w:t>
      </w:r>
      <w:r w:rsidR="009C2FE2">
        <w:rPr>
          <w:sz w:val="28"/>
          <w:szCs w:val="28"/>
        </w:rPr>
        <w:t xml:space="preserve"> государственным долгом, направления совершенствования. </w:t>
      </w:r>
    </w:p>
    <w:p w14:paraId="1249063A" w14:textId="205789E0" w:rsidR="00E73A90" w:rsidRPr="00E73A90" w:rsidRDefault="00E73A90" w:rsidP="00E73A90">
      <w:pPr>
        <w:pStyle w:val="afff4"/>
        <w:numPr>
          <w:ilvl w:val="0"/>
          <w:numId w:val="31"/>
        </w:numPr>
        <w:tabs>
          <w:tab w:val="left" w:pos="851"/>
        </w:tabs>
        <w:suppressAutoHyphens w:val="0"/>
        <w:spacing w:line="360" w:lineRule="auto"/>
        <w:ind w:left="0" w:firstLine="709"/>
        <w:contextualSpacing/>
        <w:jc w:val="both"/>
        <w:rPr>
          <w:sz w:val="28"/>
          <w:szCs w:val="28"/>
        </w:rPr>
      </w:pPr>
      <w:r>
        <w:rPr>
          <w:bCs/>
          <w:sz w:val="28"/>
          <w:szCs w:val="28"/>
        </w:rPr>
        <w:t>З</w:t>
      </w:r>
      <w:r w:rsidRPr="006C02B6">
        <w:rPr>
          <w:bCs/>
          <w:sz w:val="28"/>
          <w:szCs w:val="28"/>
        </w:rPr>
        <w:t xml:space="preserve">адачи </w:t>
      </w:r>
      <w:r>
        <w:rPr>
          <w:bCs/>
          <w:sz w:val="28"/>
          <w:szCs w:val="28"/>
        </w:rPr>
        <w:t xml:space="preserve">и особенности осуществления </w:t>
      </w:r>
      <w:r w:rsidRPr="006C02B6">
        <w:rPr>
          <w:bCs/>
          <w:sz w:val="28"/>
          <w:szCs w:val="28"/>
        </w:rPr>
        <w:t>государственного аудита состояния государственного внутреннего и внешнего долга</w:t>
      </w:r>
      <w:r>
        <w:rPr>
          <w:bCs/>
          <w:sz w:val="28"/>
          <w:szCs w:val="28"/>
        </w:rPr>
        <w:t>.</w:t>
      </w:r>
    </w:p>
    <w:p w14:paraId="039EE4BA" w14:textId="766E38E9" w:rsidR="00E73A90" w:rsidRPr="00E73A90" w:rsidRDefault="00E73A90" w:rsidP="00024C25">
      <w:pPr>
        <w:pStyle w:val="afff4"/>
        <w:numPr>
          <w:ilvl w:val="0"/>
          <w:numId w:val="31"/>
        </w:numPr>
        <w:tabs>
          <w:tab w:val="left" w:pos="851"/>
        </w:tabs>
        <w:suppressAutoHyphens w:val="0"/>
        <w:spacing w:line="360" w:lineRule="auto"/>
        <w:ind w:left="0" w:firstLine="709"/>
        <w:contextualSpacing/>
        <w:jc w:val="both"/>
        <w:rPr>
          <w:sz w:val="28"/>
          <w:szCs w:val="28"/>
        </w:rPr>
      </w:pPr>
      <w:r>
        <w:rPr>
          <w:bCs/>
          <w:sz w:val="28"/>
          <w:szCs w:val="28"/>
        </w:rPr>
        <w:t xml:space="preserve">Расходы на обслуживание государственного долга, методика расчета и оценка эффективности. </w:t>
      </w:r>
    </w:p>
    <w:p w14:paraId="18EC6AAA" w14:textId="77777777" w:rsidR="00E73A90" w:rsidRPr="00E73A90" w:rsidRDefault="00E73A90" w:rsidP="00024C25">
      <w:pPr>
        <w:pStyle w:val="afff4"/>
        <w:numPr>
          <w:ilvl w:val="0"/>
          <w:numId w:val="31"/>
        </w:numPr>
        <w:tabs>
          <w:tab w:val="left" w:pos="851"/>
        </w:tabs>
        <w:suppressAutoHyphens w:val="0"/>
        <w:spacing w:line="360" w:lineRule="auto"/>
        <w:ind w:left="0" w:firstLine="709"/>
        <w:contextualSpacing/>
        <w:jc w:val="both"/>
        <w:rPr>
          <w:sz w:val="28"/>
          <w:szCs w:val="28"/>
        </w:rPr>
      </w:pPr>
      <w:r w:rsidRPr="006C02B6">
        <w:rPr>
          <w:bCs/>
          <w:sz w:val="28"/>
          <w:szCs w:val="28"/>
        </w:rPr>
        <w:t>Оценка законности предоставления государственных гарантий</w:t>
      </w:r>
      <w:r>
        <w:rPr>
          <w:bCs/>
          <w:sz w:val="28"/>
          <w:szCs w:val="28"/>
        </w:rPr>
        <w:t>.</w:t>
      </w:r>
    </w:p>
    <w:p w14:paraId="39BAED08" w14:textId="6CC4EF23" w:rsidR="00E73A90" w:rsidRPr="00E73A90" w:rsidRDefault="00E73A90" w:rsidP="00024C25">
      <w:pPr>
        <w:pStyle w:val="afff4"/>
        <w:numPr>
          <w:ilvl w:val="0"/>
          <w:numId w:val="31"/>
        </w:numPr>
        <w:tabs>
          <w:tab w:val="left" w:pos="851"/>
        </w:tabs>
        <w:suppressAutoHyphens w:val="0"/>
        <w:spacing w:line="360" w:lineRule="auto"/>
        <w:ind w:left="0" w:firstLine="709"/>
        <w:contextualSpacing/>
        <w:jc w:val="both"/>
        <w:rPr>
          <w:sz w:val="28"/>
          <w:szCs w:val="28"/>
        </w:rPr>
      </w:pPr>
      <w:r>
        <w:rPr>
          <w:bCs/>
          <w:sz w:val="28"/>
          <w:szCs w:val="28"/>
        </w:rPr>
        <w:t>Оценка</w:t>
      </w:r>
      <w:r w:rsidRPr="006C02B6">
        <w:rPr>
          <w:bCs/>
          <w:sz w:val="28"/>
          <w:szCs w:val="28"/>
        </w:rPr>
        <w:t xml:space="preserve"> законности и целевого использования средств, обеспеченных государственными гарантиями Российской Федерации</w:t>
      </w:r>
      <w:r>
        <w:rPr>
          <w:bCs/>
          <w:sz w:val="28"/>
          <w:szCs w:val="28"/>
        </w:rPr>
        <w:t>.</w:t>
      </w:r>
    </w:p>
    <w:p w14:paraId="3877558C" w14:textId="6112A098" w:rsidR="00E73A90" w:rsidRPr="00E73A90" w:rsidRDefault="00E73A90" w:rsidP="00024C25">
      <w:pPr>
        <w:pStyle w:val="afff4"/>
        <w:numPr>
          <w:ilvl w:val="0"/>
          <w:numId w:val="31"/>
        </w:numPr>
        <w:spacing w:line="360" w:lineRule="auto"/>
        <w:ind w:left="0" w:firstLine="709"/>
        <w:jc w:val="both"/>
        <w:rPr>
          <w:bCs/>
          <w:sz w:val="28"/>
          <w:szCs w:val="28"/>
        </w:rPr>
      </w:pPr>
      <w:r>
        <w:rPr>
          <w:bCs/>
          <w:sz w:val="28"/>
          <w:szCs w:val="28"/>
        </w:rPr>
        <w:t xml:space="preserve"> З</w:t>
      </w:r>
      <w:r w:rsidRPr="00E73A90">
        <w:rPr>
          <w:bCs/>
          <w:sz w:val="28"/>
          <w:szCs w:val="28"/>
        </w:rPr>
        <w:t>адачи государственного аудита состояния долга иностранных государств и иностранных юридических лиц перед Российской Федерацией.</w:t>
      </w:r>
    </w:p>
    <w:p w14:paraId="45E9E15C" w14:textId="04998D46" w:rsidR="00E73A90" w:rsidRPr="00E73A90" w:rsidRDefault="00E73A90" w:rsidP="00024C25">
      <w:pPr>
        <w:pStyle w:val="afff4"/>
        <w:numPr>
          <w:ilvl w:val="0"/>
          <w:numId w:val="31"/>
        </w:numPr>
        <w:tabs>
          <w:tab w:val="left" w:pos="851"/>
        </w:tabs>
        <w:suppressAutoHyphens w:val="0"/>
        <w:spacing w:line="360" w:lineRule="auto"/>
        <w:ind w:left="0" w:firstLine="709"/>
        <w:contextualSpacing/>
        <w:jc w:val="both"/>
        <w:rPr>
          <w:sz w:val="28"/>
          <w:szCs w:val="28"/>
        </w:rPr>
      </w:pPr>
      <w:r>
        <w:rPr>
          <w:bCs/>
          <w:sz w:val="28"/>
          <w:szCs w:val="28"/>
        </w:rPr>
        <w:t>Особенности аудита долга перед Российской Федерацией по предоставленным из федерального бюджета государственным финансовым и государственным экспортным кредитам.</w:t>
      </w:r>
    </w:p>
    <w:p w14:paraId="10873968" w14:textId="26AE6B09" w:rsidR="00E73A90" w:rsidRPr="00E73A90" w:rsidRDefault="00E73A90" w:rsidP="00024C25">
      <w:pPr>
        <w:pStyle w:val="afff4"/>
        <w:numPr>
          <w:ilvl w:val="0"/>
          <w:numId w:val="31"/>
        </w:numPr>
        <w:tabs>
          <w:tab w:val="left" w:pos="851"/>
        </w:tabs>
        <w:suppressAutoHyphens w:val="0"/>
        <w:spacing w:line="360" w:lineRule="auto"/>
        <w:ind w:left="0" w:firstLine="709"/>
        <w:contextualSpacing/>
        <w:jc w:val="both"/>
        <w:rPr>
          <w:sz w:val="28"/>
          <w:szCs w:val="28"/>
        </w:rPr>
      </w:pPr>
      <w:r>
        <w:rPr>
          <w:bCs/>
          <w:sz w:val="28"/>
          <w:szCs w:val="28"/>
        </w:rPr>
        <w:t>З</w:t>
      </w:r>
      <w:r w:rsidRPr="006C02B6">
        <w:rPr>
          <w:bCs/>
          <w:sz w:val="28"/>
          <w:szCs w:val="28"/>
        </w:rPr>
        <w:t xml:space="preserve">адачи государственного аудита </w:t>
      </w:r>
      <w:r w:rsidRPr="001F6745">
        <w:rPr>
          <w:bCs/>
          <w:sz w:val="28"/>
          <w:szCs w:val="28"/>
        </w:rPr>
        <w:t xml:space="preserve">состояния </w:t>
      </w:r>
      <w:r>
        <w:rPr>
          <w:bCs/>
          <w:sz w:val="28"/>
          <w:szCs w:val="28"/>
        </w:rPr>
        <w:t>бюджетных кредитов, предоставленных из федерального бюджета.</w:t>
      </w:r>
    </w:p>
    <w:p w14:paraId="0DE88015" w14:textId="77777777" w:rsidR="00E73A90" w:rsidRPr="00E73A90" w:rsidRDefault="00E73A90" w:rsidP="00024C25">
      <w:pPr>
        <w:pStyle w:val="afff4"/>
        <w:numPr>
          <w:ilvl w:val="0"/>
          <w:numId w:val="31"/>
        </w:numPr>
        <w:spacing w:line="360" w:lineRule="auto"/>
        <w:ind w:left="0" w:firstLine="709"/>
        <w:jc w:val="both"/>
        <w:rPr>
          <w:bCs/>
          <w:sz w:val="28"/>
          <w:szCs w:val="28"/>
        </w:rPr>
      </w:pPr>
      <w:r w:rsidRPr="00E73A90">
        <w:rPr>
          <w:bCs/>
          <w:sz w:val="28"/>
          <w:szCs w:val="28"/>
        </w:rPr>
        <w:t xml:space="preserve">Особенности аудита состояния бюджетных кредитов на пополнение остатка средств на счетах бюджетов субъектов Российской Федерации и местных бюджетов. </w:t>
      </w:r>
    </w:p>
    <w:p w14:paraId="2B8659B5" w14:textId="77777777" w:rsidR="00E73A90" w:rsidRPr="00E73A90" w:rsidRDefault="00E73A90" w:rsidP="00024C25">
      <w:pPr>
        <w:pStyle w:val="afff4"/>
        <w:numPr>
          <w:ilvl w:val="0"/>
          <w:numId w:val="31"/>
        </w:numPr>
        <w:spacing w:line="360" w:lineRule="auto"/>
        <w:ind w:left="0" w:firstLine="709"/>
        <w:jc w:val="both"/>
        <w:rPr>
          <w:bCs/>
          <w:sz w:val="28"/>
          <w:szCs w:val="28"/>
        </w:rPr>
      </w:pPr>
      <w:r w:rsidRPr="00E73A90">
        <w:rPr>
          <w:bCs/>
          <w:sz w:val="28"/>
          <w:szCs w:val="28"/>
        </w:rPr>
        <w:lastRenderedPageBreak/>
        <w:t xml:space="preserve">Особенности аудита бюджетных кредитов, предоставленных из федерального бюджета внутри страны за счет средств целевых иностранных кредитов (заимствований). </w:t>
      </w:r>
    </w:p>
    <w:p w14:paraId="29C679C6" w14:textId="6CE4DA67" w:rsidR="009C2FE2" w:rsidRDefault="009C2FE2" w:rsidP="00024C25">
      <w:pPr>
        <w:pStyle w:val="afff4"/>
        <w:numPr>
          <w:ilvl w:val="0"/>
          <w:numId w:val="31"/>
        </w:numPr>
        <w:tabs>
          <w:tab w:val="left" w:pos="851"/>
        </w:tabs>
        <w:suppressAutoHyphens w:val="0"/>
        <w:spacing w:line="360" w:lineRule="auto"/>
        <w:ind w:left="0" w:firstLine="709"/>
        <w:contextualSpacing/>
        <w:jc w:val="both"/>
        <w:rPr>
          <w:sz w:val="28"/>
          <w:szCs w:val="28"/>
        </w:rPr>
      </w:pPr>
      <w:r>
        <w:rPr>
          <w:sz w:val="28"/>
          <w:szCs w:val="28"/>
        </w:rPr>
        <w:t>Государственная долговая политика</w:t>
      </w:r>
      <w:r w:rsidR="00E73A90">
        <w:rPr>
          <w:sz w:val="28"/>
          <w:szCs w:val="28"/>
        </w:rPr>
        <w:t xml:space="preserve"> Российской Федерации</w:t>
      </w:r>
      <w:r>
        <w:rPr>
          <w:sz w:val="28"/>
          <w:szCs w:val="28"/>
        </w:rPr>
        <w:t xml:space="preserve">, содержание и цели. </w:t>
      </w:r>
    </w:p>
    <w:p w14:paraId="7B259289" w14:textId="749131AE" w:rsidR="009C2FE2" w:rsidRDefault="009C2FE2" w:rsidP="00024C25">
      <w:pPr>
        <w:pStyle w:val="afff4"/>
        <w:numPr>
          <w:ilvl w:val="0"/>
          <w:numId w:val="31"/>
        </w:numPr>
        <w:tabs>
          <w:tab w:val="left" w:pos="851"/>
        </w:tabs>
        <w:suppressAutoHyphens w:val="0"/>
        <w:spacing w:line="360" w:lineRule="auto"/>
        <w:ind w:left="0" w:firstLine="709"/>
        <w:contextualSpacing/>
        <w:jc w:val="both"/>
        <w:rPr>
          <w:sz w:val="28"/>
          <w:szCs w:val="28"/>
        </w:rPr>
      </w:pPr>
      <w:r>
        <w:rPr>
          <w:sz w:val="28"/>
          <w:szCs w:val="28"/>
        </w:rPr>
        <w:t xml:space="preserve">Система учета государственного (муниципального) долга. </w:t>
      </w:r>
    </w:p>
    <w:p w14:paraId="0A4A5FE6" w14:textId="26C56F97" w:rsidR="009C2FE2" w:rsidRDefault="009C2FE2" w:rsidP="00024C25">
      <w:pPr>
        <w:pStyle w:val="afff4"/>
        <w:numPr>
          <w:ilvl w:val="0"/>
          <w:numId w:val="31"/>
        </w:numPr>
        <w:tabs>
          <w:tab w:val="left" w:pos="851"/>
        </w:tabs>
        <w:suppressAutoHyphens w:val="0"/>
        <w:spacing w:line="360" w:lineRule="auto"/>
        <w:ind w:left="0" w:firstLine="709"/>
        <w:contextualSpacing/>
        <w:jc w:val="both"/>
        <w:rPr>
          <w:sz w:val="28"/>
          <w:szCs w:val="28"/>
        </w:rPr>
      </w:pPr>
      <w:r>
        <w:rPr>
          <w:sz w:val="28"/>
          <w:szCs w:val="28"/>
        </w:rPr>
        <w:t xml:space="preserve">Показатели эффективности управления государственным долгом. </w:t>
      </w:r>
    </w:p>
    <w:p w14:paraId="11236F8F" w14:textId="57C9E7E0" w:rsidR="009C2FE2" w:rsidRDefault="009C2FE2" w:rsidP="00024C25">
      <w:pPr>
        <w:pStyle w:val="afff4"/>
        <w:numPr>
          <w:ilvl w:val="0"/>
          <w:numId w:val="31"/>
        </w:numPr>
        <w:tabs>
          <w:tab w:val="left" w:pos="851"/>
        </w:tabs>
        <w:suppressAutoHyphens w:val="0"/>
        <w:spacing w:line="360" w:lineRule="auto"/>
        <w:ind w:left="0" w:firstLine="709"/>
        <w:contextualSpacing/>
        <w:jc w:val="both"/>
        <w:rPr>
          <w:sz w:val="28"/>
          <w:szCs w:val="28"/>
        </w:rPr>
      </w:pPr>
      <w:r>
        <w:rPr>
          <w:sz w:val="28"/>
          <w:szCs w:val="28"/>
        </w:rPr>
        <w:t xml:space="preserve">Международный опыт оценки эффективности управления государственным долгом. </w:t>
      </w:r>
    </w:p>
    <w:p w14:paraId="23898285" w14:textId="62590139" w:rsidR="009C2FE2" w:rsidRDefault="009C2FE2" w:rsidP="00024C25">
      <w:pPr>
        <w:pStyle w:val="afff4"/>
        <w:numPr>
          <w:ilvl w:val="0"/>
          <w:numId w:val="31"/>
        </w:numPr>
        <w:tabs>
          <w:tab w:val="left" w:pos="851"/>
        </w:tabs>
        <w:suppressAutoHyphens w:val="0"/>
        <w:spacing w:line="360" w:lineRule="auto"/>
        <w:ind w:left="0" w:firstLine="709"/>
        <w:contextualSpacing/>
        <w:jc w:val="both"/>
        <w:rPr>
          <w:sz w:val="28"/>
          <w:szCs w:val="28"/>
        </w:rPr>
      </w:pPr>
      <w:r>
        <w:rPr>
          <w:sz w:val="28"/>
          <w:szCs w:val="28"/>
        </w:rPr>
        <w:t xml:space="preserve">Оценка долговой устойчивости субъектов Российской Федерации. </w:t>
      </w:r>
    </w:p>
    <w:p w14:paraId="4EB3A31F" w14:textId="7BBAD4DB" w:rsidR="009C2FE2" w:rsidRPr="00E4059E" w:rsidRDefault="009C2FE2" w:rsidP="00024C25">
      <w:pPr>
        <w:pStyle w:val="afff4"/>
        <w:numPr>
          <w:ilvl w:val="0"/>
          <w:numId w:val="31"/>
        </w:numPr>
        <w:tabs>
          <w:tab w:val="left" w:pos="851"/>
        </w:tabs>
        <w:suppressAutoHyphens w:val="0"/>
        <w:spacing w:line="360" w:lineRule="auto"/>
        <w:ind w:left="0" w:firstLine="709"/>
        <w:contextualSpacing/>
        <w:jc w:val="both"/>
        <w:rPr>
          <w:sz w:val="28"/>
          <w:szCs w:val="28"/>
        </w:rPr>
      </w:pPr>
      <w:r>
        <w:rPr>
          <w:sz w:val="28"/>
          <w:szCs w:val="28"/>
        </w:rPr>
        <w:t xml:space="preserve">Направления совершенствования аудита </w:t>
      </w:r>
      <w:r w:rsidR="00E73A90">
        <w:rPr>
          <w:sz w:val="28"/>
          <w:szCs w:val="28"/>
        </w:rPr>
        <w:t>состояния государственного долга</w:t>
      </w:r>
      <w:r>
        <w:rPr>
          <w:sz w:val="28"/>
          <w:szCs w:val="28"/>
        </w:rPr>
        <w:t xml:space="preserve">. </w:t>
      </w:r>
    </w:p>
    <w:p w14:paraId="090041DA" w14:textId="77777777" w:rsidR="000A42EE" w:rsidRPr="00E14810" w:rsidRDefault="000A42EE" w:rsidP="000A42EE">
      <w:pPr>
        <w:pStyle w:val="afff4"/>
        <w:tabs>
          <w:tab w:val="left" w:pos="851"/>
        </w:tabs>
        <w:ind w:left="709"/>
        <w:contextualSpacing/>
        <w:jc w:val="both"/>
      </w:pPr>
    </w:p>
    <w:p w14:paraId="1219E2DB" w14:textId="77777777" w:rsidR="000A42EE" w:rsidRPr="00F0070F" w:rsidRDefault="000A42EE" w:rsidP="000A42EE">
      <w:pPr>
        <w:spacing w:line="360" w:lineRule="auto"/>
        <w:ind w:left="709"/>
        <w:jc w:val="center"/>
        <w:rPr>
          <w:b/>
        </w:rPr>
      </w:pPr>
      <w:r w:rsidRPr="00F0070F">
        <w:rPr>
          <w:b/>
        </w:rPr>
        <w:t>Федеральное государственное образовательное бюджетное учреждение</w:t>
      </w:r>
      <w:r>
        <w:rPr>
          <w:b/>
        </w:rPr>
        <w:t xml:space="preserve"> </w:t>
      </w:r>
      <w:r w:rsidRPr="00F0070F">
        <w:rPr>
          <w:b/>
        </w:rPr>
        <w:t>высшего образования</w:t>
      </w:r>
    </w:p>
    <w:p w14:paraId="0620ADB9" w14:textId="77777777" w:rsidR="000A42EE" w:rsidRPr="00F0070F" w:rsidRDefault="000A42EE" w:rsidP="000A42EE">
      <w:pPr>
        <w:ind w:left="360"/>
        <w:jc w:val="center"/>
        <w:rPr>
          <w:b/>
        </w:rPr>
      </w:pPr>
      <w:r w:rsidRPr="00F0070F">
        <w:rPr>
          <w:b/>
        </w:rPr>
        <w:t>«ФИНАНСОВЫЙ УНИВЕРСИТЕТ ПРИ ПРАВИТЕЛЬСТВЕ</w:t>
      </w:r>
    </w:p>
    <w:p w14:paraId="2EB55498" w14:textId="77777777" w:rsidR="000A42EE" w:rsidRPr="00F0070F" w:rsidRDefault="000A42EE" w:rsidP="000A42EE">
      <w:pPr>
        <w:ind w:left="360"/>
        <w:jc w:val="center"/>
        <w:rPr>
          <w:b/>
        </w:rPr>
      </w:pPr>
      <w:r w:rsidRPr="00F0070F">
        <w:rPr>
          <w:b/>
        </w:rPr>
        <w:t>РОССИЙСКОЙ ФЕДЕРАЦИИ»</w:t>
      </w:r>
    </w:p>
    <w:p w14:paraId="7D7B2282" w14:textId="77777777" w:rsidR="000A42EE" w:rsidRDefault="000A42EE" w:rsidP="000A42EE">
      <w:pPr>
        <w:ind w:left="360"/>
        <w:jc w:val="center"/>
        <w:rPr>
          <w:b/>
          <w:lang w:eastAsia="en-US"/>
        </w:rPr>
      </w:pPr>
      <w:r w:rsidRPr="00F0070F">
        <w:rPr>
          <w:b/>
          <w:lang w:eastAsia="en-US"/>
        </w:rPr>
        <w:t>(Финансовый университет)</w:t>
      </w:r>
    </w:p>
    <w:p w14:paraId="191746F5" w14:textId="77777777" w:rsidR="00895F0D" w:rsidRPr="00F0070F" w:rsidRDefault="00895F0D" w:rsidP="000A42EE">
      <w:pPr>
        <w:ind w:left="360"/>
        <w:jc w:val="center"/>
        <w:rPr>
          <w:b/>
          <w:lang w:eastAsia="en-US"/>
        </w:rPr>
      </w:pPr>
    </w:p>
    <w:p w14:paraId="77E7C684" w14:textId="77777777" w:rsidR="000A42EE" w:rsidRPr="00F0070F" w:rsidRDefault="000A42EE" w:rsidP="000A42EE">
      <w:pPr>
        <w:ind w:left="360"/>
        <w:jc w:val="both"/>
        <w:rPr>
          <w:b/>
          <w:lang w:eastAsia="en-US"/>
        </w:rPr>
      </w:pPr>
    </w:p>
    <w:p w14:paraId="11B7A85F" w14:textId="77777777" w:rsidR="000A42EE" w:rsidRPr="00F0070F" w:rsidRDefault="000A42EE" w:rsidP="000A42EE">
      <w:pPr>
        <w:ind w:left="360"/>
        <w:jc w:val="both"/>
        <w:rPr>
          <w:lang w:eastAsia="en-US"/>
        </w:rPr>
      </w:pPr>
      <w:r w:rsidRPr="00F0070F">
        <w:rPr>
          <w:lang w:eastAsia="en-US"/>
        </w:rPr>
        <w:t>Кафедра «Финансовый контроль и казначейское дело»</w:t>
      </w:r>
    </w:p>
    <w:p w14:paraId="4DC30613" w14:textId="23C5B5F2" w:rsidR="000A42EE" w:rsidRPr="00F0070F" w:rsidRDefault="000A42EE" w:rsidP="000A42EE">
      <w:pPr>
        <w:ind w:left="360"/>
        <w:jc w:val="both"/>
        <w:rPr>
          <w:lang w:eastAsia="en-US"/>
        </w:rPr>
      </w:pPr>
      <w:r w:rsidRPr="00F0070F">
        <w:rPr>
          <w:lang w:eastAsia="en-US"/>
        </w:rPr>
        <w:t xml:space="preserve">Дисциплина </w:t>
      </w:r>
      <w:r w:rsidRPr="00F0070F">
        <w:rPr>
          <w:u w:val="single"/>
          <w:lang w:eastAsia="en-US"/>
        </w:rPr>
        <w:t>«</w:t>
      </w:r>
      <w:r w:rsidR="00CD79F8">
        <w:rPr>
          <w:u w:val="single"/>
          <w:lang w:eastAsia="en-US"/>
        </w:rPr>
        <w:t>Аудит долговой политики</w:t>
      </w:r>
      <w:r w:rsidRPr="00F0070F">
        <w:rPr>
          <w:u w:val="single"/>
          <w:lang w:eastAsia="en-US"/>
        </w:rPr>
        <w:t>»</w:t>
      </w:r>
    </w:p>
    <w:p w14:paraId="4DCCDE45" w14:textId="77777777" w:rsidR="000A42EE" w:rsidRPr="00F0070F" w:rsidRDefault="000A42EE" w:rsidP="000A42EE">
      <w:pPr>
        <w:ind w:left="360"/>
        <w:jc w:val="both"/>
        <w:rPr>
          <w:u w:val="single"/>
          <w:lang w:eastAsia="en-US"/>
        </w:rPr>
      </w:pPr>
      <w:r w:rsidRPr="00F0070F">
        <w:rPr>
          <w:u w:val="single"/>
          <w:lang w:eastAsia="en-US"/>
        </w:rPr>
        <w:t>Финансовый факультет</w:t>
      </w:r>
    </w:p>
    <w:p w14:paraId="4777CEF7" w14:textId="77777777" w:rsidR="000A42EE" w:rsidRPr="00F0070F" w:rsidRDefault="000A42EE" w:rsidP="000A42EE">
      <w:pPr>
        <w:ind w:left="360"/>
        <w:jc w:val="both"/>
        <w:rPr>
          <w:lang w:eastAsia="en-US"/>
        </w:rPr>
      </w:pPr>
      <w:r w:rsidRPr="00F0070F">
        <w:rPr>
          <w:lang w:eastAsia="en-US"/>
        </w:rPr>
        <w:t xml:space="preserve">Форма обучения </w:t>
      </w:r>
      <w:r w:rsidRPr="00F0070F">
        <w:rPr>
          <w:u w:val="single"/>
          <w:lang w:eastAsia="en-US"/>
        </w:rPr>
        <w:t>очная</w:t>
      </w:r>
    </w:p>
    <w:p w14:paraId="5A4BA1A9" w14:textId="58C4C1FD" w:rsidR="000A42EE" w:rsidRPr="00F0070F" w:rsidRDefault="007E351C" w:rsidP="000A42EE">
      <w:pPr>
        <w:ind w:left="360"/>
        <w:jc w:val="both"/>
        <w:rPr>
          <w:lang w:eastAsia="en-US"/>
        </w:rPr>
      </w:pPr>
      <w:r>
        <w:rPr>
          <w:lang w:eastAsia="en-US"/>
        </w:rPr>
        <w:t xml:space="preserve">Модуль </w:t>
      </w:r>
      <w:r w:rsidR="00CD79F8">
        <w:rPr>
          <w:lang w:eastAsia="en-US"/>
        </w:rPr>
        <w:t>3</w:t>
      </w:r>
    </w:p>
    <w:p w14:paraId="2285B89F" w14:textId="608A105C" w:rsidR="000A42EE" w:rsidRPr="00F0070F" w:rsidRDefault="007E351C" w:rsidP="000A42EE">
      <w:pPr>
        <w:ind w:left="360"/>
        <w:jc w:val="both"/>
        <w:rPr>
          <w:lang w:eastAsia="en-US"/>
        </w:rPr>
      </w:pPr>
      <w:r>
        <w:rPr>
          <w:lang w:eastAsia="en-US"/>
        </w:rPr>
        <w:t xml:space="preserve">Направление </w:t>
      </w:r>
      <w:r w:rsidR="000A42EE" w:rsidRPr="00F0070F">
        <w:rPr>
          <w:u w:val="single"/>
          <w:lang w:eastAsia="en-US"/>
        </w:rPr>
        <w:t>«</w:t>
      </w:r>
      <w:r>
        <w:rPr>
          <w:u w:val="single"/>
          <w:lang w:eastAsia="en-US"/>
        </w:rPr>
        <w:t>Государственный аудит</w:t>
      </w:r>
      <w:r w:rsidR="000A42EE" w:rsidRPr="00F0070F">
        <w:rPr>
          <w:u w:val="single"/>
          <w:lang w:eastAsia="en-US"/>
        </w:rPr>
        <w:t>»</w:t>
      </w:r>
    </w:p>
    <w:p w14:paraId="7F0878A2" w14:textId="1A569014" w:rsidR="000A42EE" w:rsidRPr="006175E3" w:rsidRDefault="007E351C" w:rsidP="000A42EE">
      <w:pPr>
        <w:ind w:left="360"/>
        <w:jc w:val="both"/>
        <w:rPr>
          <w:u w:val="single"/>
          <w:lang w:eastAsia="en-US"/>
        </w:rPr>
      </w:pPr>
      <w:r>
        <w:rPr>
          <w:u w:val="single"/>
          <w:lang w:eastAsia="en-US"/>
        </w:rPr>
        <w:t>Направленность:</w:t>
      </w:r>
      <w:r w:rsidR="000A42EE" w:rsidRPr="006175E3">
        <w:rPr>
          <w:u w:val="single"/>
          <w:lang w:eastAsia="en-US"/>
        </w:rPr>
        <w:t xml:space="preserve"> </w:t>
      </w:r>
      <w:r w:rsidR="000A42EE" w:rsidRPr="00F0070F">
        <w:rPr>
          <w:u w:val="single"/>
          <w:lang w:eastAsia="en-US"/>
        </w:rPr>
        <w:t>«</w:t>
      </w:r>
      <w:r w:rsidRPr="007E351C">
        <w:rPr>
          <w:u w:val="single"/>
          <w:lang w:eastAsia="en-US"/>
        </w:rPr>
        <w:t>Государственный финансовый контроль, управление и аудит в цифровой экономике</w:t>
      </w:r>
      <w:r w:rsidR="000A42EE" w:rsidRPr="00F0070F">
        <w:rPr>
          <w:u w:val="single"/>
          <w:lang w:eastAsia="en-US"/>
        </w:rPr>
        <w:t>»</w:t>
      </w:r>
    </w:p>
    <w:p w14:paraId="0308ECFF" w14:textId="77777777" w:rsidR="000A42EE" w:rsidRPr="00F0070F" w:rsidRDefault="000A42EE" w:rsidP="000A42EE">
      <w:pPr>
        <w:ind w:left="360"/>
        <w:jc w:val="both"/>
        <w:rPr>
          <w:lang w:eastAsia="en-US"/>
        </w:rPr>
      </w:pPr>
    </w:p>
    <w:p w14:paraId="087895C8" w14:textId="77777777" w:rsidR="000A42EE" w:rsidRPr="0081418F" w:rsidRDefault="000A42EE" w:rsidP="000A42EE">
      <w:pPr>
        <w:ind w:left="360"/>
        <w:jc w:val="center"/>
        <w:rPr>
          <w:b/>
          <w:sz w:val="23"/>
          <w:szCs w:val="23"/>
          <w:lang w:eastAsia="en-US"/>
        </w:rPr>
      </w:pPr>
      <w:r w:rsidRPr="0081418F">
        <w:rPr>
          <w:b/>
          <w:sz w:val="23"/>
          <w:szCs w:val="23"/>
          <w:lang w:eastAsia="en-US"/>
        </w:rPr>
        <w:t xml:space="preserve">ЭКЗАМЕНАЦИОННЫЙ БИЛЕТ </w:t>
      </w:r>
    </w:p>
    <w:p w14:paraId="1516D468" w14:textId="77777777" w:rsidR="000A42EE" w:rsidRPr="0081418F" w:rsidRDefault="000A42EE" w:rsidP="000A42EE">
      <w:pPr>
        <w:ind w:left="360"/>
        <w:jc w:val="both"/>
        <w:rPr>
          <w:b/>
          <w:sz w:val="23"/>
          <w:szCs w:val="23"/>
          <w:lang w:eastAsia="en-US"/>
        </w:rPr>
      </w:pPr>
    </w:p>
    <w:p w14:paraId="27DF4D79" w14:textId="77777777" w:rsidR="000A42EE" w:rsidRPr="0081418F" w:rsidRDefault="000A42EE" w:rsidP="000A42EE">
      <w:pPr>
        <w:ind w:firstLine="709"/>
        <w:rPr>
          <w:b/>
          <w:bCs/>
          <w:sz w:val="23"/>
          <w:szCs w:val="23"/>
        </w:rPr>
      </w:pPr>
      <w:r w:rsidRPr="0081418F">
        <w:rPr>
          <w:b/>
          <w:bCs/>
          <w:sz w:val="23"/>
          <w:szCs w:val="23"/>
        </w:rPr>
        <w:t>Задание 1. Дайте развернутый ответ на теоретический вопрос. (20 баллов)</w:t>
      </w:r>
    </w:p>
    <w:p w14:paraId="4908A64C" w14:textId="77777777" w:rsidR="009C2FE2" w:rsidRPr="009C2FE2" w:rsidRDefault="009C2FE2" w:rsidP="009C2FE2">
      <w:pPr>
        <w:tabs>
          <w:tab w:val="left" w:pos="851"/>
        </w:tabs>
        <w:suppressAutoHyphens w:val="0"/>
        <w:spacing w:line="360" w:lineRule="auto"/>
        <w:ind w:left="709"/>
        <w:contextualSpacing/>
        <w:jc w:val="both"/>
      </w:pPr>
      <w:r w:rsidRPr="009C2FE2">
        <w:t xml:space="preserve">Государственная долговая политика, содержание и цели. </w:t>
      </w:r>
    </w:p>
    <w:p w14:paraId="2B7ABC1D" w14:textId="77777777" w:rsidR="000A42EE" w:rsidRPr="0081418F" w:rsidRDefault="000A42EE" w:rsidP="000A42EE">
      <w:pPr>
        <w:ind w:firstLine="709"/>
        <w:jc w:val="both"/>
        <w:rPr>
          <w:sz w:val="23"/>
          <w:szCs w:val="23"/>
        </w:rPr>
      </w:pPr>
    </w:p>
    <w:p w14:paraId="72B175EC" w14:textId="110AA337" w:rsidR="000A42EE" w:rsidRDefault="000A42EE" w:rsidP="009C2FE2">
      <w:pPr>
        <w:widowControl w:val="0"/>
        <w:tabs>
          <w:tab w:val="left" w:pos="993"/>
        </w:tabs>
        <w:ind w:firstLine="709"/>
        <w:jc w:val="both"/>
        <w:rPr>
          <w:bCs/>
          <w:sz w:val="23"/>
          <w:szCs w:val="23"/>
        </w:rPr>
      </w:pPr>
      <w:r w:rsidRPr="0081418F">
        <w:rPr>
          <w:sz w:val="23"/>
          <w:szCs w:val="23"/>
        </w:rPr>
        <w:t xml:space="preserve"> </w:t>
      </w:r>
      <w:r w:rsidRPr="0081418F">
        <w:rPr>
          <w:b/>
          <w:sz w:val="23"/>
          <w:szCs w:val="23"/>
        </w:rPr>
        <w:t xml:space="preserve">Задание 2. </w:t>
      </w:r>
      <w:r w:rsidR="007E351C" w:rsidRPr="0081418F">
        <w:rPr>
          <w:b/>
          <w:bCs/>
          <w:sz w:val="23"/>
          <w:szCs w:val="23"/>
        </w:rPr>
        <w:t>Практико-ориентированные задания. (20 баллов)</w:t>
      </w:r>
      <w:r w:rsidR="007E351C">
        <w:rPr>
          <w:bCs/>
          <w:sz w:val="23"/>
          <w:szCs w:val="23"/>
        </w:rPr>
        <w:t>.</w:t>
      </w:r>
    </w:p>
    <w:p w14:paraId="687B47CB" w14:textId="0E9C9962" w:rsidR="009C2FE2" w:rsidRDefault="009C2FE2" w:rsidP="009C2FE2">
      <w:pPr>
        <w:widowControl w:val="0"/>
        <w:tabs>
          <w:tab w:val="left" w:pos="993"/>
        </w:tabs>
        <w:ind w:firstLine="709"/>
        <w:jc w:val="both"/>
        <w:rPr>
          <w:bCs/>
          <w:sz w:val="23"/>
          <w:szCs w:val="23"/>
        </w:rPr>
      </w:pPr>
      <w:r>
        <w:rPr>
          <w:bCs/>
          <w:sz w:val="23"/>
          <w:szCs w:val="23"/>
        </w:rPr>
        <w:t xml:space="preserve">Представьте в виде блок-схемы систему управления государственным долгом Российской Федерации. </w:t>
      </w:r>
    </w:p>
    <w:p w14:paraId="62298C5C" w14:textId="0B0AA8F7" w:rsidR="00EF519E" w:rsidRDefault="00EF519E" w:rsidP="00EF519E">
      <w:pPr>
        <w:widowControl w:val="0"/>
        <w:jc w:val="both"/>
        <w:rPr>
          <w:rFonts w:eastAsia="Calibri"/>
          <w:b/>
          <w:bCs/>
          <w:sz w:val="20"/>
          <w:szCs w:val="20"/>
        </w:rPr>
      </w:pPr>
    </w:p>
    <w:p w14:paraId="13997A88" w14:textId="198C88F4" w:rsidR="00CD79F8" w:rsidRDefault="00CD79F8" w:rsidP="00CD79F8">
      <w:pPr>
        <w:tabs>
          <w:tab w:val="left" w:pos="851"/>
        </w:tabs>
        <w:ind w:firstLine="709"/>
        <w:jc w:val="both"/>
        <w:rPr>
          <w:bCs/>
          <w:sz w:val="23"/>
          <w:szCs w:val="23"/>
        </w:rPr>
      </w:pPr>
      <w:r w:rsidRPr="0081418F">
        <w:rPr>
          <w:b/>
          <w:sz w:val="23"/>
          <w:szCs w:val="23"/>
        </w:rPr>
        <w:t xml:space="preserve">Задание </w:t>
      </w:r>
      <w:r>
        <w:rPr>
          <w:b/>
          <w:sz w:val="23"/>
          <w:szCs w:val="23"/>
        </w:rPr>
        <w:t>3</w:t>
      </w:r>
      <w:r w:rsidRPr="0081418F">
        <w:rPr>
          <w:b/>
          <w:sz w:val="23"/>
          <w:szCs w:val="23"/>
        </w:rPr>
        <w:t xml:space="preserve">. </w:t>
      </w:r>
      <w:r w:rsidRPr="0081418F">
        <w:rPr>
          <w:b/>
          <w:bCs/>
          <w:sz w:val="23"/>
          <w:szCs w:val="23"/>
        </w:rPr>
        <w:t>Практико-ориентированные задания. (20 баллов)</w:t>
      </w:r>
      <w:r>
        <w:rPr>
          <w:bCs/>
          <w:sz w:val="23"/>
          <w:szCs w:val="23"/>
        </w:rPr>
        <w:t>.</w:t>
      </w:r>
    </w:p>
    <w:p w14:paraId="1AB4F2D4" w14:textId="4C02E5E1" w:rsidR="00CD79F8" w:rsidRDefault="00CD79F8" w:rsidP="00CD79F8">
      <w:pPr>
        <w:pStyle w:val="afff4"/>
        <w:ind w:left="0" w:firstLine="720"/>
        <w:jc w:val="both"/>
      </w:pPr>
      <w:r>
        <w:rPr>
          <w:b/>
          <w:bCs/>
        </w:rPr>
        <w:t>Решите задачу.</w:t>
      </w:r>
      <w:r>
        <w:t xml:space="preserve"> Приведены отдельные параметры проекта бюджета субъекта Российской Федерации на 2024 год и плановый период 2025 и 2026 гг. </w:t>
      </w:r>
    </w:p>
    <w:p w14:paraId="7D9FAFE0" w14:textId="10FD1EE1" w:rsidR="00CD79F8" w:rsidRDefault="00CD79F8" w:rsidP="00CD79F8">
      <w:pPr>
        <w:pStyle w:val="afff4"/>
        <w:suppressAutoHyphens w:val="0"/>
        <w:spacing w:after="160"/>
        <w:ind w:left="709"/>
        <w:contextualSpacing/>
        <w:jc w:val="both"/>
      </w:pPr>
      <w:r>
        <w:t xml:space="preserve"> </w:t>
      </w:r>
    </w:p>
    <w:tbl>
      <w:tblPr>
        <w:tblStyle w:val="affff5"/>
        <w:tblW w:w="9322" w:type="dxa"/>
        <w:tblLayout w:type="fixed"/>
        <w:tblLook w:val="04A0" w:firstRow="1" w:lastRow="0" w:firstColumn="1" w:lastColumn="0" w:noHBand="0" w:noVBand="1"/>
      </w:tblPr>
      <w:tblGrid>
        <w:gridCol w:w="787"/>
        <w:gridCol w:w="6408"/>
        <w:gridCol w:w="2127"/>
      </w:tblGrid>
      <w:tr w:rsidR="00CD79F8" w14:paraId="60EBAB0C" w14:textId="77777777" w:rsidTr="00132D35">
        <w:trPr>
          <w:trHeight w:val="276"/>
        </w:trPr>
        <w:tc>
          <w:tcPr>
            <w:tcW w:w="787" w:type="dxa"/>
            <w:vMerge w:val="restart"/>
          </w:tcPr>
          <w:p w14:paraId="722B1344" w14:textId="77777777" w:rsidR="00CD79F8" w:rsidRDefault="00CD79F8" w:rsidP="00132D35">
            <w:pPr>
              <w:jc w:val="center"/>
              <w:rPr>
                <w:b/>
                <w:bCs/>
              </w:rPr>
            </w:pPr>
            <w:r>
              <w:rPr>
                <w:b/>
                <w:bCs/>
              </w:rPr>
              <w:lastRenderedPageBreak/>
              <w:t>№ п/п</w:t>
            </w:r>
          </w:p>
        </w:tc>
        <w:tc>
          <w:tcPr>
            <w:tcW w:w="6408" w:type="dxa"/>
            <w:vMerge w:val="restart"/>
          </w:tcPr>
          <w:p w14:paraId="798F114F" w14:textId="77777777" w:rsidR="00CD79F8" w:rsidRDefault="00CD79F8" w:rsidP="00132D35">
            <w:pPr>
              <w:jc w:val="center"/>
              <w:rPr>
                <w:b/>
                <w:bCs/>
              </w:rPr>
            </w:pPr>
            <w:r>
              <w:rPr>
                <w:b/>
                <w:bCs/>
              </w:rPr>
              <w:t>Показатели</w:t>
            </w:r>
          </w:p>
        </w:tc>
        <w:tc>
          <w:tcPr>
            <w:tcW w:w="2127" w:type="dxa"/>
            <w:vMerge w:val="restart"/>
          </w:tcPr>
          <w:p w14:paraId="0097FC6A" w14:textId="77777777" w:rsidR="00CD79F8" w:rsidRDefault="00CD79F8" w:rsidP="00132D35">
            <w:pPr>
              <w:jc w:val="center"/>
              <w:rPr>
                <w:b/>
                <w:bCs/>
              </w:rPr>
            </w:pPr>
            <w:r>
              <w:rPr>
                <w:b/>
                <w:bCs/>
              </w:rPr>
              <w:t>2025 год,</w:t>
            </w:r>
          </w:p>
          <w:p w14:paraId="61BB1398" w14:textId="77777777" w:rsidR="00CD79F8" w:rsidRDefault="00CD79F8" w:rsidP="00132D35">
            <w:pPr>
              <w:jc w:val="center"/>
            </w:pPr>
            <w:r>
              <w:rPr>
                <w:b/>
                <w:bCs/>
              </w:rPr>
              <w:t>млн. рублей</w:t>
            </w:r>
          </w:p>
        </w:tc>
      </w:tr>
      <w:tr w:rsidR="00CD79F8" w14:paraId="05C13C4B" w14:textId="77777777" w:rsidTr="00132D35">
        <w:trPr>
          <w:trHeight w:val="276"/>
        </w:trPr>
        <w:tc>
          <w:tcPr>
            <w:tcW w:w="787" w:type="dxa"/>
            <w:vMerge/>
          </w:tcPr>
          <w:p w14:paraId="4C0DE831" w14:textId="77777777" w:rsidR="00CD79F8" w:rsidRDefault="00CD79F8" w:rsidP="00132D35">
            <w:pPr>
              <w:jc w:val="center"/>
              <w:rPr>
                <w:b/>
                <w:bCs/>
              </w:rPr>
            </w:pPr>
          </w:p>
        </w:tc>
        <w:tc>
          <w:tcPr>
            <w:tcW w:w="6408" w:type="dxa"/>
            <w:vMerge/>
          </w:tcPr>
          <w:p w14:paraId="4C916ACE" w14:textId="77777777" w:rsidR="00CD79F8" w:rsidRDefault="00CD79F8" w:rsidP="00132D35">
            <w:pPr>
              <w:jc w:val="center"/>
              <w:rPr>
                <w:b/>
                <w:bCs/>
              </w:rPr>
            </w:pPr>
          </w:p>
        </w:tc>
        <w:tc>
          <w:tcPr>
            <w:tcW w:w="2127" w:type="dxa"/>
            <w:vMerge/>
          </w:tcPr>
          <w:p w14:paraId="01BB33DC" w14:textId="77777777" w:rsidR="00CD79F8" w:rsidRDefault="00CD79F8" w:rsidP="00132D35">
            <w:pPr>
              <w:jc w:val="center"/>
            </w:pPr>
          </w:p>
        </w:tc>
      </w:tr>
      <w:tr w:rsidR="00CD79F8" w14:paraId="39ABA600" w14:textId="77777777" w:rsidTr="00132D35">
        <w:trPr>
          <w:trHeight w:val="276"/>
        </w:trPr>
        <w:tc>
          <w:tcPr>
            <w:tcW w:w="787" w:type="dxa"/>
            <w:vMerge/>
          </w:tcPr>
          <w:p w14:paraId="6132B3A8" w14:textId="77777777" w:rsidR="00CD79F8" w:rsidRDefault="00CD79F8" w:rsidP="00132D35">
            <w:pPr>
              <w:jc w:val="center"/>
              <w:rPr>
                <w:b/>
                <w:bCs/>
              </w:rPr>
            </w:pPr>
          </w:p>
        </w:tc>
        <w:tc>
          <w:tcPr>
            <w:tcW w:w="6408" w:type="dxa"/>
            <w:vMerge/>
          </w:tcPr>
          <w:p w14:paraId="71231D85" w14:textId="77777777" w:rsidR="00CD79F8" w:rsidRDefault="00CD79F8" w:rsidP="00132D35">
            <w:pPr>
              <w:jc w:val="center"/>
              <w:rPr>
                <w:b/>
                <w:bCs/>
              </w:rPr>
            </w:pPr>
          </w:p>
        </w:tc>
        <w:tc>
          <w:tcPr>
            <w:tcW w:w="2127" w:type="dxa"/>
            <w:vMerge/>
          </w:tcPr>
          <w:p w14:paraId="6B305EA4" w14:textId="77777777" w:rsidR="00CD79F8" w:rsidRDefault="00CD79F8" w:rsidP="00132D35">
            <w:pPr>
              <w:jc w:val="center"/>
            </w:pPr>
          </w:p>
        </w:tc>
      </w:tr>
      <w:tr w:rsidR="00CD79F8" w14:paraId="57B4A9C4" w14:textId="77777777" w:rsidTr="00132D35">
        <w:tc>
          <w:tcPr>
            <w:tcW w:w="787" w:type="dxa"/>
          </w:tcPr>
          <w:p w14:paraId="090C218C" w14:textId="77777777" w:rsidR="00CD79F8" w:rsidRDefault="00CD79F8" w:rsidP="00132D35">
            <w:pPr>
              <w:rPr>
                <w:bCs/>
              </w:rPr>
            </w:pPr>
            <w:r>
              <w:rPr>
                <w:bCs/>
              </w:rPr>
              <w:t>1.</w:t>
            </w:r>
          </w:p>
        </w:tc>
        <w:tc>
          <w:tcPr>
            <w:tcW w:w="6408" w:type="dxa"/>
          </w:tcPr>
          <w:p w14:paraId="316FBFA4" w14:textId="77777777" w:rsidR="00CD79F8" w:rsidRDefault="00CD79F8" w:rsidP="00132D35">
            <w:pPr>
              <w:rPr>
                <w:bCs/>
              </w:rPr>
            </w:pPr>
            <w:r>
              <w:rPr>
                <w:bCs/>
              </w:rPr>
              <w:t>Доходы бюджета всего, в т.ч.</w:t>
            </w:r>
          </w:p>
        </w:tc>
        <w:tc>
          <w:tcPr>
            <w:tcW w:w="2127" w:type="dxa"/>
          </w:tcPr>
          <w:p w14:paraId="2717D0DE" w14:textId="77777777" w:rsidR="00CD79F8" w:rsidRDefault="00CD79F8" w:rsidP="00132D35">
            <w:pPr>
              <w:jc w:val="center"/>
              <w:rPr>
                <w:bCs/>
              </w:rPr>
            </w:pPr>
            <w:r>
              <w:rPr>
                <w:bCs/>
              </w:rPr>
              <w:t>23 750,0</w:t>
            </w:r>
          </w:p>
        </w:tc>
      </w:tr>
      <w:tr w:rsidR="00CD79F8" w14:paraId="11960D81" w14:textId="77777777" w:rsidTr="00132D35">
        <w:tc>
          <w:tcPr>
            <w:tcW w:w="787" w:type="dxa"/>
          </w:tcPr>
          <w:p w14:paraId="48E1AB3B" w14:textId="77777777" w:rsidR="00CD79F8" w:rsidRDefault="00CD79F8" w:rsidP="00132D35">
            <w:pPr>
              <w:rPr>
                <w:bCs/>
              </w:rPr>
            </w:pPr>
            <w:r>
              <w:rPr>
                <w:bCs/>
              </w:rPr>
              <w:t>1.1.</w:t>
            </w:r>
          </w:p>
        </w:tc>
        <w:tc>
          <w:tcPr>
            <w:tcW w:w="6408" w:type="dxa"/>
          </w:tcPr>
          <w:p w14:paraId="1472C6E9" w14:textId="77777777" w:rsidR="00CD79F8" w:rsidRDefault="00CD79F8" w:rsidP="00132D35">
            <w:pPr>
              <w:rPr>
                <w:bCs/>
              </w:rPr>
            </w:pPr>
            <w:r>
              <w:rPr>
                <w:bCs/>
              </w:rPr>
              <w:t>Безвозмездные поступления всего, в т.ч.</w:t>
            </w:r>
          </w:p>
        </w:tc>
        <w:tc>
          <w:tcPr>
            <w:tcW w:w="2127" w:type="dxa"/>
          </w:tcPr>
          <w:p w14:paraId="12458F45" w14:textId="77777777" w:rsidR="00CD79F8" w:rsidRDefault="00CD79F8" w:rsidP="00132D35">
            <w:pPr>
              <w:jc w:val="center"/>
              <w:rPr>
                <w:bCs/>
              </w:rPr>
            </w:pPr>
            <w:r>
              <w:rPr>
                <w:bCs/>
              </w:rPr>
              <w:t>10 000,0</w:t>
            </w:r>
          </w:p>
        </w:tc>
      </w:tr>
      <w:tr w:rsidR="00CD79F8" w14:paraId="577E6BC7" w14:textId="77777777" w:rsidTr="00132D35">
        <w:tc>
          <w:tcPr>
            <w:tcW w:w="787" w:type="dxa"/>
          </w:tcPr>
          <w:p w14:paraId="4490D39F" w14:textId="77777777" w:rsidR="00CD79F8" w:rsidRDefault="00CD79F8" w:rsidP="00132D35">
            <w:pPr>
              <w:rPr>
                <w:bCs/>
              </w:rPr>
            </w:pPr>
            <w:r>
              <w:rPr>
                <w:bCs/>
              </w:rPr>
              <w:t>1.1.1.</w:t>
            </w:r>
          </w:p>
        </w:tc>
        <w:tc>
          <w:tcPr>
            <w:tcW w:w="6408" w:type="dxa"/>
          </w:tcPr>
          <w:p w14:paraId="031358BA" w14:textId="77777777" w:rsidR="00CD79F8" w:rsidRDefault="00CD79F8" w:rsidP="00132D35">
            <w:pPr>
              <w:rPr>
                <w:bCs/>
              </w:rPr>
            </w:pPr>
            <w:r>
              <w:rPr>
                <w:bCs/>
              </w:rPr>
              <w:t>Дотации из федерального бюджета</w:t>
            </w:r>
          </w:p>
        </w:tc>
        <w:tc>
          <w:tcPr>
            <w:tcW w:w="2127" w:type="dxa"/>
          </w:tcPr>
          <w:p w14:paraId="183F8282" w14:textId="77777777" w:rsidR="00CD79F8" w:rsidRDefault="00CD79F8" w:rsidP="00132D35">
            <w:pPr>
              <w:jc w:val="center"/>
              <w:rPr>
                <w:bCs/>
              </w:rPr>
            </w:pPr>
            <w:r>
              <w:rPr>
                <w:bCs/>
              </w:rPr>
              <w:t>2 000,0</w:t>
            </w:r>
          </w:p>
        </w:tc>
      </w:tr>
      <w:tr w:rsidR="00CD79F8" w14:paraId="3F6EE208" w14:textId="77777777" w:rsidTr="00132D35">
        <w:tc>
          <w:tcPr>
            <w:tcW w:w="787" w:type="dxa"/>
          </w:tcPr>
          <w:p w14:paraId="27F984C4" w14:textId="77777777" w:rsidR="00CD79F8" w:rsidRDefault="00CD79F8" w:rsidP="00132D35">
            <w:pPr>
              <w:rPr>
                <w:bCs/>
              </w:rPr>
            </w:pPr>
            <w:r>
              <w:rPr>
                <w:bCs/>
              </w:rPr>
              <w:t>1.1.2.</w:t>
            </w:r>
          </w:p>
        </w:tc>
        <w:tc>
          <w:tcPr>
            <w:tcW w:w="6408" w:type="dxa"/>
          </w:tcPr>
          <w:p w14:paraId="2A671405" w14:textId="77777777" w:rsidR="00CD79F8" w:rsidRDefault="00CD79F8" w:rsidP="00132D35">
            <w:pPr>
              <w:rPr>
                <w:bCs/>
              </w:rPr>
            </w:pPr>
            <w:r>
              <w:rPr>
                <w:bCs/>
              </w:rPr>
              <w:t>Субвенции из федерального бюджета</w:t>
            </w:r>
          </w:p>
        </w:tc>
        <w:tc>
          <w:tcPr>
            <w:tcW w:w="2127" w:type="dxa"/>
          </w:tcPr>
          <w:p w14:paraId="4F77BBDD" w14:textId="77777777" w:rsidR="00CD79F8" w:rsidRDefault="00CD79F8" w:rsidP="00132D35">
            <w:pPr>
              <w:jc w:val="center"/>
              <w:rPr>
                <w:bCs/>
              </w:rPr>
            </w:pPr>
            <w:r>
              <w:rPr>
                <w:bCs/>
              </w:rPr>
              <w:t>2 500,0</w:t>
            </w:r>
          </w:p>
        </w:tc>
      </w:tr>
      <w:tr w:rsidR="00CD79F8" w14:paraId="3A23AABB" w14:textId="77777777" w:rsidTr="00132D35">
        <w:tc>
          <w:tcPr>
            <w:tcW w:w="787" w:type="dxa"/>
          </w:tcPr>
          <w:p w14:paraId="1BE21118" w14:textId="77777777" w:rsidR="00CD79F8" w:rsidRDefault="00CD79F8" w:rsidP="00132D35">
            <w:pPr>
              <w:rPr>
                <w:bCs/>
              </w:rPr>
            </w:pPr>
            <w:r>
              <w:rPr>
                <w:bCs/>
              </w:rPr>
              <w:t>2.</w:t>
            </w:r>
          </w:p>
        </w:tc>
        <w:tc>
          <w:tcPr>
            <w:tcW w:w="6408" w:type="dxa"/>
          </w:tcPr>
          <w:p w14:paraId="4AB6846F" w14:textId="77777777" w:rsidR="00CD79F8" w:rsidRDefault="00CD79F8" w:rsidP="00132D35">
            <w:pPr>
              <w:rPr>
                <w:bCs/>
              </w:rPr>
            </w:pPr>
            <w:r>
              <w:rPr>
                <w:bCs/>
              </w:rPr>
              <w:t>Расходы бюджета всего, в т.ч.</w:t>
            </w:r>
          </w:p>
        </w:tc>
        <w:tc>
          <w:tcPr>
            <w:tcW w:w="2127" w:type="dxa"/>
          </w:tcPr>
          <w:p w14:paraId="57037170" w14:textId="77777777" w:rsidR="00CD79F8" w:rsidRDefault="00CD79F8" w:rsidP="00132D35">
            <w:pPr>
              <w:jc w:val="center"/>
              <w:rPr>
                <w:bCs/>
              </w:rPr>
            </w:pPr>
            <w:r>
              <w:rPr>
                <w:bCs/>
              </w:rPr>
              <w:t>25 900,0</w:t>
            </w:r>
          </w:p>
        </w:tc>
      </w:tr>
      <w:tr w:rsidR="00CD79F8" w14:paraId="2740154C" w14:textId="77777777" w:rsidTr="00132D35">
        <w:tc>
          <w:tcPr>
            <w:tcW w:w="787" w:type="dxa"/>
          </w:tcPr>
          <w:p w14:paraId="0559A7FF" w14:textId="77777777" w:rsidR="00CD79F8" w:rsidRDefault="00CD79F8" w:rsidP="00132D35">
            <w:pPr>
              <w:rPr>
                <w:bCs/>
              </w:rPr>
            </w:pPr>
            <w:r>
              <w:rPr>
                <w:bCs/>
              </w:rPr>
              <w:t>2.1.</w:t>
            </w:r>
          </w:p>
        </w:tc>
        <w:tc>
          <w:tcPr>
            <w:tcW w:w="6408" w:type="dxa"/>
          </w:tcPr>
          <w:p w14:paraId="5B8E8FDE" w14:textId="77777777" w:rsidR="00CD79F8" w:rsidRDefault="00CD79F8" w:rsidP="00132D35">
            <w:pPr>
              <w:rPr>
                <w:bCs/>
              </w:rPr>
            </w:pPr>
            <w:r>
              <w:rPr>
                <w:bCs/>
              </w:rPr>
              <w:t>Расходы на обслуживание государственного долга</w:t>
            </w:r>
          </w:p>
        </w:tc>
        <w:tc>
          <w:tcPr>
            <w:tcW w:w="2127" w:type="dxa"/>
          </w:tcPr>
          <w:p w14:paraId="07321443" w14:textId="77777777" w:rsidR="00CD79F8" w:rsidRDefault="00CD79F8" w:rsidP="00132D35">
            <w:pPr>
              <w:jc w:val="center"/>
              <w:rPr>
                <w:bCs/>
              </w:rPr>
            </w:pPr>
            <w:r>
              <w:rPr>
                <w:bCs/>
              </w:rPr>
              <w:t>600,0</w:t>
            </w:r>
          </w:p>
        </w:tc>
      </w:tr>
      <w:tr w:rsidR="00CD79F8" w14:paraId="624B9D44" w14:textId="77777777" w:rsidTr="00132D35">
        <w:tc>
          <w:tcPr>
            <w:tcW w:w="787" w:type="dxa"/>
          </w:tcPr>
          <w:p w14:paraId="607DDEF9" w14:textId="77777777" w:rsidR="00CD79F8" w:rsidRDefault="00CD79F8" w:rsidP="00132D35">
            <w:pPr>
              <w:rPr>
                <w:bCs/>
              </w:rPr>
            </w:pPr>
            <w:r>
              <w:rPr>
                <w:bCs/>
              </w:rPr>
              <w:t>3.</w:t>
            </w:r>
          </w:p>
        </w:tc>
        <w:tc>
          <w:tcPr>
            <w:tcW w:w="6408" w:type="dxa"/>
          </w:tcPr>
          <w:p w14:paraId="57DFD28B" w14:textId="77777777" w:rsidR="00CD79F8" w:rsidRDefault="00CD79F8" w:rsidP="00132D35">
            <w:pPr>
              <w:rPr>
                <w:bCs/>
              </w:rPr>
            </w:pPr>
            <w:r>
              <w:rPr>
                <w:bCs/>
              </w:rPr>
              <w:t>Источники финансирования дефицита бюджета, в т.ч.</w:t>
            </w:r>
          </w:p>
        </w:tc>
        <w:tc>
          <w:tcPr>
            <w:tcW w:w="2127" w:type="dxa"/>
          </w:tcPr>
          <w:p w14:paraId="409D0167" w14:textId="77777777" w:rsidR="00CD79F8" w:rsidRDefault="00CD79F8" w:rsidP="00132D35">
            <w:pPr>
              <w:jc w:val="center"/>
              <w:rPr>
                <w:bCs/>
              </w:rPr>
            </w:pPr>
            <w:r>
              <w:rPr>
                <w:bCs/>
              </w:rPr>
              <w:t>2 150,0</w:t>
            </w:r>
          </w:p>
        </w:tc>
      </w:tr>
      <w:tr w:rsidR="00CD79F8" w14:paraId="4DD6A44D" w14:textId="77777777" w:rsidTr="00132D35">
        <w:tc>
          <w:tcPr>
            <w:tcW w:w="787" w:type="dxa"/>
          </w:tcPr>
          <w:p w14:paraId="09DD132C" w14:textId="77777777" w:rsidR="00CD79F8" w:rsidRDefault="00CD79F8" w:rsidP="00132D35">
            <w:pPr>
              <w:rPr>
                <w:bCs/>
              </w:rPr>
            </w:pPr>
            <w:r>
              <w:rPr>
                <w:bCs/>
              </w:rPr>
              <w:t>3.1.</w:t>
            </w:r>
          </w:p>
        </w:tc>
        <w:tc>
          <w:tcPr>
            <w:tcW w:w="6408" w:type="dxa"/>
          </w:tcPr>
          <w:p w14:paraId="01352DD2" w14:textId="77777777" w:rsidR="00CD79F8" w:rsidRDefault="00CD79F8" w:rsidP="00132D35">
            <w:pPr>
              <w:rPr>
                <w:bCs/>
              </w:rPr>
            </w:pPr>
            <w:r>
              <w:rPr>
                <w:bCs/>
              </w:rPr>
              <w:t>Погашение бюджетных кредитов</w:t>
            </w:r>
          </w:p>
        </w:tc>
        <w:tc>
          <w:tcPr>
            <w:tcW w:w="2127" w:type="dxa"/>
          </w:tcPr>
          <w:p w14:paraId="702B728E" w14:textId="77777777" w:rsidR="00CD79F8" w:rsidRDefault="00CD79F8" w:rsidP="00132D35">
            <w:pPr>
              <w:jc w:val="center"/>
              <w:rPr>
                <w:bCs/>
              </w:rPr>
            </w:pPr>
            <w:r>
              <w:rPr>
                <w:bCs/>
              </w:rPr>
              <w:t>500,0</w:t>
            </w:r>
          </w:p>
        </w:tc>
      </w:tr>
      <w:tr w:rsidR="00CD79F8" w14:paraId="0ABC3D1B" w14:textId="77777777" w:rsidTr="00132D35">
        <w:tc>
          <w:tcPr>
            <w:tcW w:w="7195" w:type="dxa"/>
            <w:gridSpan w:val="2"/>
          </w:tcPr>
          <w:p w14:paraId="3E6A06F3" w14:textId="77777777" w:rsidR="00CD79F8" w:rsidRDefault="00CD79F8" w:rsidP="00132D35">
            <w:pPr>
              <w:rPr>
                <w:bCs/>
              </w:rPr>
            </w:pPr>
            <w:r>
              <w:rPr>
                <w:bCs/>
              </w:rPr>
              <w:t>Дополнительно: Объем государственного долга на 1 января соответствующего года</w:t>
            </w:r>
          </w:p>
        </w:tc>
        <w:tc>
          <w:tcPr>
            <w:tcW w:w="2127" w:type="dxa"/>
          </w:tcPr>
          <w:p w14:paraId="04995E1D" w14:textId="77777777" w:rsidR="00CD79F8" w:rsidRDefault="00CD79F8" w:rsidP="00132D35">
            <w:pPr>
              <w:jc w:val="center"/>
            </w:pPr>
            <w:r>
              <w:t>9 000,0</w:t>
            </w:r>
          </w:p>
        </w:tc>
      </w:tr>
    </w:tbl>
    <w:p w14:paraId="7B1A8A9C" w14:textId="77777777" w:rsidR="00CD79F8" w:rsidRDefault="00CD79F8" w:rsidP="00CC7517">
      <w:pPr>
        <w:jc w:val="both"/>
      </w:pPr>
      <w:r>
        <w:t xml:space="preserve">Требуется: </w:t>
      </w:r>
    </w:p>
    <w:p w14:paraId="44448DAA" w14:textId="77777777" w:rsidR="00CD79F8" w:rsidRDefault="00CD79F8" w:rsidP="00CD79F8">
      <w:pPr>
        <w:pStyle w:val="afff4"/>
        <w:numPr>
          <w:ilvl w:val="0"/>
          <w:numId w:val="32"/>
        </w:numPr>
        <w:suppressAutoHyphens w:val="0"/>
        <w:spacing w:after="160"/>
        <w:ind w:left="0" w:firstLine="709"/>
        <w:contextualSpacing/>
        <w:jc w:val="both"/>
      </w:pPr>
      <w:r>
        <w:t>Проанализировать параметры бюджета и рассчитать 1. коэффициент самостоятельности; 2. коэффициент покрытия расходов бюджета; 3. долговое бремя бюджета.</w:t>
      </w:r>
    </w:p>
    <w:p w14:paraId="14FB8A80" w14:textId="77C2AC0F" w:rsidR="00CD79F8" w:rsidRDefault="00CD79F8" w:rsidP="00CD79F8">
      <w:pPr>
        <w:pStyle w:val="afff4"/>
        <w:numPr>
          <w:ilvl w:val="0"/>
          <w:numId w:val="32"/>
        </w:numPr>
        <w:suppressAutoHyphens w:val="0"/>
        <w:spacing w:after="160"/>
        <w:ind w:left="0" w:firstLine="709"/>
        <w:contextualSpacing/>
        <w:jc w:val="both"/>
      </w:pPr>
      <w:r>
        <w:t>Сделать вывод относительно до</w:t>
      </w:r>
      <w:r w:rsidR="00027B10">
        <w:t>л</w:t>
      </w:r>
      <w:r>
        <w:t xml:space="preserve">говой рискоемкости бюджета субъекта Российской Федерации. </w:t>
      </w:r>
    </w:p>
    <w:p w14:paraId="5A6EB741" w14:textId="77777777" w:rsidR="000A42EE" w:rsidRPr="0081418F" w:rsidRDefault="000A42EE" w:rsidP="000A42EE">
      <w:pPr>
        <w:ind w:firstLine="709"/>
        <w:rPr>
          <w:b/>
          <w:bCs/>
          <w:sz w:val="23"/>
          <w:szCs w:val="23"/>
        </w:rPr>
      </w:pPr>
    </w:p>
    <w:p w14:paraId="6DF66A34" w14:textId="77777777" w:rsidR="008D7BAA" w:rsidRPr="00BB3189" w:rsidRDefault="00C70A18" w:rsidP="00B906DD">
      <w:pPr>
        <w:pStyle w:val="1"/>
        <w:ind w:firstLine="709"/>
        <w:jc w:val="both"/>
        <w:rPr>
          <w:b/>
          <w:sz w:val="28"/>
          <w:szCs w:val="28"/>
        </w:rPr>
      </w:pPr>
      <w:bookmarkStart w:id="53" w:name="_Toc166519643"/>
      <w:r w:rsidRPr="00BB3189">
        <w:rPr>
          <w:b/>
          <w:bCs/>
          <w:sz w:val="28"/>
          <w:szCs w:val="28"/>
        </w:rPr>
        <w:t xml:space="preserve">8. </w:t>
      </w:r>
      <w:r w:rsidRPr="00BB3189">
        <w:rPr>
          <w:b/>
          <w:sz w:val="28"/>
          <w:szCs w:val="28"/>
        </w:rPr>
        <w:t>Перечень основной и дополнительной учебной литературы, необходимой для освоения дисциплины</w:t>
      </w:r>
      <w:bookmarkEnd w:id="51"/>
      <w:bookmarkEnd w:id="52"/>
      <w:bookmarkEnd w:id="53"/>
    </w:p>
    <w:p w14:paraId="215537F7" w14:textId="77777777" w:rsidR="008D7BAA" w:rsidRPr="00BB3189" w:rsidRDefault="00C70A18" w:rsidP="00B906DD">
      <w:pPr>
        <w:pStyle w:val="2"/>
        <w:spacing w:line="360" w:lineRule="auto"/>
        <w:ind w:firstLine="709"/>
        <w:jc w:val="left"/>
        <w:rPr>
          <w:bCs/>
          <w:iCs/>
        </w:rPr>
      </w:pPr>
      <w:bookmarkStart w:id="54" w:name="_Toc13770910"/>
      <w:bookmarkStart w:id="55" w:name="_Toc13762620"/>
      <w:bookmarkStart w:id="56" w:name="_Toc160627234"/>
      <w:bookmarkStart w:id="57" w:name="_Toc166519644"/>
      <w:bookmarkStart w:id="58" w:name="_Hlk160554990"/>
      <w:bookmarkStart w:id="59" w:name="_Hlk166519182"/>
      <w:bookmarkStart w:id="60" w:name="_Hlk181627390"/>
      <w:r w:rsidRPr="00BB3189">
        <w:rPr>
          <w:bCs/>
          <w:iCs/>
        </w:rPr>
        <w:t>8.1. Нормативные правовые акты</w:t>
      </w:r>
      <w:bookmarkEnd w:id="54"/>
      <w:bookmarkEnd w:id="55"/>
      <w:bookmarkEnd w:id="56"/>
      <w:bookmarkEnd w:id="57"/>
    </w:p>
    <w:bookmarkEnd w:id="58"/>
    <w:p w14:paraId="439C9AE8" w14:textId="30AB1576" w:rsidR="000F52EB" w:rsidRDefault="000F52EB" w:rsidP="00567184">
      <w:pPr>
        <w:pStyle w:val="afff4"/>
        <w:numPr>
          <w:ilvl w:val="0"/>
          <w:numId w:val="6"/>
        </w:numPr>
        <w:suppressAutoHyphens w:val="0"/>
        <w:spacing w:line="360" w:lineRule="auto"/>
        <w:ind w:left="0" w:firstLine="709"/>
        <w:contextualSpacing/>
        <w:jc w:val="both"/>
        <w:rPr>
          <w:sz w:val="28"/>
          <w:szCs w:val="28"/>
        </w:rPr>
      </w:pPr>
      <w:r w:rsidRPr="00307D56">
        <w:rPr>
          <w:sz w:val="28"/>
          <w:szCs w:val="28"/>
        </w:rPr>
        <w:t>Бюджетный кодекс Российской Федерации.</w:t>
      </w:r>
    </w:p>
    <w:p w14:paraId="5A9EE290" w14:textId="68983BEA" w:rsidR="000F52EB" w:rsidRPr="00307D56" w:rsidRDefault="000F52EB" w:rsidP="00567184">
      <w:pPr>
        <w:pStyle w:val="afff"/>
        <w:numPr>
          <w:ilvl w:val="0"/>
          <w:numId w:val="6"/>
        </w:numPr>
        <w:suppressAutoHyphens w:val="0"/>
        <w:spacing w:beforeAutospacing="0" w:afterAutospacing="0" w:line="360" w:lineRule="auto"/>
        <w:ind w:left="0" w:firstLine="709"/>
        <w:jc w:val="both"/>
        <w:rPr>
          <w:rFonts w:eastAsia="Calibri"/>
          <w:sz w:val="28"/>
          <w:szCs w:val="28"/>
          <w:lang w:eastAsia="en-US"/>
        </w:rPr>
      </w:pPr>
      <w:r w:rsidRPr="00307D56">
        <w:rPr>
          <w:rFonts w:eastAsia="Calibri"/>
          <w:sz w:val="28"/>
          <w:szCs w:val="28"/>
          <w:lang w:eastAsia="en-US"/>
        </w:rPr>
        <w:t xml:space="preserve">Постановление Правительства Российской Федерации от </w:t>
      </w:r>
      <w:r w:rsidR="00567184">
        <w:rPr>
          <w:rFonts w:eastAsia="Calibri"/>
          <w:sz w:val="28"/>
          <w:szCs w:val="28"/>
          <w:lang w:eastAsia="en-US"/>
        </w:rPr>
        <w:t>15.04.2014</w:t>
      </w:r>
      <w:r w:rsidRPr="00307D56">
        <w:rPr>
          <w:rFonts w:eastAsia="Calibri"/>
          <w:sz w:val="28"/>
          <w:szCs w:val="28"/>
          <w:lang w:eastAsia="en-US"/>
        </w:rPr>
        <w:t xml:space="preserve"> № </w:t>
      </w:r>
      <w:r w:rsidR="00567184">
        <w:rPr>
          <w:rFonts w:eastAsia="Calibri"/>
          <w:sz w:val="28"/>
          <w:szCs w:val="28"/>
          <w:lang w:eastAsia="en-US"/>
        </w:rPr>
        <w:t>320</w:t>
      </w:r>
      <w:r w:rsidRPr="00307D56">
        <w:rPr>
          <w:rFonts w:eastAsia="Calibri"/>
          <w:sz w:val="28"/>
          <w:szCs w:val="28"/>
          <w:lang w:eastAsia="en-US"/>
        </w:rPr>
        <w:t xml:space="preserve"> «Об утверждении </w:t>
      </w:r>
      <w:r w:rsidR="00567184">
        <w:rPr>
          <w:rFonts w:eastAsia="Calibri"/>
          <w:sz w:val="28"/>
          <w:szCs w:val="28"/>
          <w:lang w:eastAsia="en-US"/>
        </w:rPr>
        <w:t>государственной программы Российской Федерации «Управление государственными финансами и регулирование финансовых рынков</w:t>
      </w:r>
      <w:r w:rsidRPr="00307D56">
        <w:rPr>
          <w:rFonts w:eastAsia="Calibri"/>
          <w:sz w:val="28"/>
          <w:szCs w:val="28"/>
          <w:lang w:eastAsia="en-US"/>
        </w:rPr>
        <w:t>».</w:t>
      </w:r>
    </w:p>
    <w:p w14:paraId="170E0F82" w14:textId="77777777" w:rsidR="00567184" w:rsidRDefault="00567184" w:rsidP="00567184">
      <w:pPr>
        <w:pStyle w:val="afff4"/>
        <w:numPr>
          <w:ilvl w:val="0"/>
          <w:numId w:val="6"/>
        </w:numPr>
        <w:spacing w:line="360" w:lineRule="auto"/>
        <w:ind w:left="0" w:firstLine="709"/>
        <w:contextualSpacing/>
        <w:jc w:val="both"/>
        <w:rPr>
          <w:sz w:val="28"/>
          <w:szCs w:val="28"/>
        </w:rPr>
      </w:pPr>
      <w:r w:rsidRPr="00305B32">
        <w:rPr>
          <w:sz w:val="28"/>
          <w:szCs w:val="28"/>
        </w:rPr>
        <w:t>СГА 308. Стандарт внешнего государственного аудита (контроля). Аудит (контроль) состояния государственного внутреннего и внешнего долга Российской Федерации, долга иностранных государств и (или) иностранных юридических лиц перед Российской Федерацией, бюджетных кредитов, предоставленных из федерального бюджета (утв. Постановлением Коллегии Счетной палаты РФ от 23.12.2016 №10ПК)</w:t>
      </w:r>
      <w:r>
        <w:rPr>
          <w:sz w:val="28"/>
          <w:szCs w:val="28"/>
        </w:rPr>
        <w:t>.</w:t>
      </w:r>
    </w:p>
    <w:p w14:paraId="1175B27D" w14:textId="77777777" w:rsidR="00567184" w:rsidRDefault="00567184" w:rsidP="00567184">
      <w:pPr>
        <w:pStyle w:val="afff4"/>
        <w:numPr>
          <w:ilvl w:val="0"/>
          <w:numId w:val="6"/>
        </w:numPr>
        <w:spacing w:line="360" w:lineRule="auto"/>
        <w:ind w:left="0" w:firstLine="709"/>
        <w:contextualSpacing/>
        <w:jc w:val="both"/>
        <w:rPr>
          <w:sz w:val="28"/>
          <w:szCs w:val="28"/>
        </w:rPr>
      </w:pPr>
      <w:r w:rsidRPr="00A44BDE">
        <w:rPr>
          <w:sz w:val="28"/>
          <w:szCs w:val="28"/>
        </w:rPr>
        <w:t>СГА 202. Оперативный анализ исполнения и контроль за организацией исполнения федерального бюджета" (утв. Коллегией Счетной палаты Р</w:t>
      </w:r>
      <w:r>
        <w:rPr>
          <w:sz w:val="28"/>
          <w:szCs w:val="28"/>
        </w:rPr>
        <w:t xml:space="preserve">оссийской </w:t>
      </w:r>
      <w:r w:rsidRPr="00A44BDE">
        <w:rPr>
          <w:sz w:val="28"/>
          <w:szCs w:val="28"/>
        </w:rPr>
        <w:t>Ф</w:t>
      </w:r>
      <w:r>
        <w:rPr>
          <w:sz w:val="28"/>
          <w:szCs w:val="28"/>
        </w:rPr>
        <w:t>едерации</w:t>
      </w:r>
      <w:r w:rsidRPr="00A44BDE">
        <w:rPr>
          <w:sz w:val="28"/>
          <w:szCs w:val="28"/>
        </w:rPr>
        <w:t xml:space="preserve">, протокол от 25.12.2013 </w:t>
      </w:r>
      <w:r>
        <w:rPr>
          <w:sz w:val="28"/>
          <w:szCs w:val="28"/>
        </w:rPr>
        <w:t>№</w:t>
      </w:r>
      <w:r w:rsidRPr="00A44BDE">
        <w:rPr>
          <w:sz w:val="28"/>
          <w:szCs w:val="28"/>
        </w:rPr>
        <w:t>55К (946))</w:t>
      </w:r>
      <w:r>
        <w:rPr>
          <w:sz w:val="28"/>
          <w:szCs w:val="28"/>
        </w:rPr>
        <w:t>.</w:t>
      </w:r>
    </w:p>
    <w:p w14:paraId="2F5FEF77" w14:textId="5D976260" w:rsidR="00030554" w:rsidRPr="004323C1" w:rsidRDefault="001A312C" w:rsidP="00567184">
      <w:pPr>
        <w:pStyle w:val="afff4"/>
        <w:numPr>
          <w:ilvl w:val="0"/>
          <w:numId w:val="6"/>
        </w:numPr>
        <w:suppressAutoHyphens w:val="0"/>
        <w:autoSpaceDE w:val="0"/>
        <w:autoSpaceDN w:val="0"/>
        <w:adjustRightInd w:val="0"/>
        <w:spacing w:line="360" w:lineRule="auto"/>
        <w:ind w:left="0" w:firstLine="709"/>
        <w:contextualSpacing/>
        <w:jc w:val="both"/>
        <w:rPr>
          <w:sz w:val="28"/>
          <w:szCs w:val="28"/>
        </w:rPr>
      </w:pPr>
      <w:r>
        <w:rPr>
          <w:sz w:val="28"/>
          <w:szCs w:val="28"/>
        </w:rPr>
        <w:t xml:space="preserve">Основные направления </w:t>
      </w:r>
      <w:r w:rsidR="00567184">
        <w:rPr>
          <w:sz w:val="28"/>
          <w:szCs w:val="28"/>
        </w:rPr>
        <w:t xml:space="preserve">единой государственной денежно-кредитной политики на </w:t>
      </w:r>
      <w:r>
        <w:rPr>
          <w:sz w:val="28"/>
          <w:szCs w:val="28"/>
        </w:rPr>
        <w:t>202</w:t>
      </w:r>
      <w:r w:rsidR="00567184">
        <w:rPr>
          <w:sz w:val="28"/>
          <w:szCs w:val="28"/>
        </w:rPr>
        <w:t>5</w:t>
      </w:r>
      <w:r>
        <w:rPr>
          <w:sz w:val="28"/>
          <w:szCs w:val="28"/>
        </w:rPr>
        <w:t xml:space="preserve"> год и плановый период 202</w:t>
      </w:r>
      <w:r w:rsidR="00567184">
        <w:rPr>
          <w:sz w:val="28"/>
          <w:szCs w:val="28"/>
        </w:rPr>
        <w:t>6</w:t>
      </w:r>
      <w:r>
        <w:rPr>
          <w:sz w:val="28"/>
          <w:szCs w:val="28"/>
        </w:rPr>
        <w:t xml:space="preserve"> и 202</w:t>
      </w:r>
      <w:r w:rsidR="00567184">
        <w:rPr>
          <w:sz w:val="28"/>
          <w:szCs w:val="28"/>
        </w:rPr>
        <w:t>7</w:t>
      </w:r>
      <w:r>
        <w:rPr>
          <w:sz w:val="28"/>
          <w:szCs w:val="28"/>
        </w:rPr>
        <w:t xml:space="preserve"> гг. </w:t>
      </w:r>
    </w:p>
    <w:p w14:paraId="0C48ECFE" w14:textId="77777777" w:rsidR="000F52EB" w:rsidRPr="00307D56" w:rsidRDefault="000F52EB" w:rsidP="00567184">
      <w:pPr>
        <w:tabs>
          <w:tab w:val="num" w:pos="360"/>
        </w:tabs>
        <w:spacing w:before="120" w:after="120"/>
        <w:ind w:firstLine="709"/>
        <w:jc w:val="center"/>
        <w:outlineLvl w:val="1"/>
        <w:rPr>
          <w:b/>
          <w:bCs/>
          <w:sz w:val="28"/>
          <w:szCs w:val="28"/>
        </w:rPr>
      </w:pPr>
      <w:bookmarkStart w:id="61" w:name="_Toc165919784"/>
      <w:bookmarkStart w:id="62" w:name="_Toc166519645"/>
      <w:r w:rsidRPr="00307D56">
        <w:rPr>
          <w:b/>
          <w:bCs/>
          <w:sz w:val="28"/>
          <w:szCs w:val="28"/>
        </w:rPr>
        <w:lastRenderedPageBreak/>
        <w:t>Рекомендуемая литература</w:t>
      </w:r>
      <w:bookmarkEnd w:id="61"/>
      <w:bookmarkEnd w:id="62"/>
    </w:p>
    <w:p w14:paraId="64B87542" w14:textId="77777777" w:rsidR="000F52EB" w:rsidRPr="00307D56" w:rsidRDefault="000F52EB" w:rsidP="00567184">
      <w:pPr>
        <w:spacing w:line="360" w:lineRule="auto"/>
        <w:ind w:firstLine="709"/>
        <w:jc w:val="both"/>
        <w:rPr>
          <w:b/>
          <w:bCs/>
          <w:sz w:val="28"/>
          <w:szCs w:val="28"/>
        </w:rPr>
      </w:pPr>
      <w:r w:rsidRPr="00307D56">
        <w:rPr>
          <w:b/>
          <w:bCs/>
          <w:sz w:val="28"/>
          <w:szCs w:val="28"/>
        </w:rPr>
        <w:t>а) основная:</w:t>
      </w:r>
    </w:p>
    <w:p w14:paraId="22EF6C48" w14:textId="1B84BC92" w:rsidR="00AA7145" w:rsidRPr="00CC7517" w:rsidRDefault="00AA7145" w:rsidP="00CC7517">
      <w:pPr>
        <w:pStyle w:val="afff4"/>
        <w:numPr>
          <w:ilvl w:val="0"/>
          <w:numId w:val="42"/>
        </w:numPr>
        <w:spacing w:line="360" w:lineRule="auto"/>
        <w:ind w:left="0" w:firstLine="709"/>
        <w:jc w:val="both"/>
        <w:rPr>
          <w:sz w:val="28"/>
        </w:rPr>
      </w:pPr>
      <w:r w:rsidRPr="00CC7517">
        <w:rPr>
          <w:sz w:val="28"/>
        </w:rPr>
        <w:t xml:space="preserve">Тедеева, З. Б., Управление дефицитом бюджета бюджетной системы Российской Федерации : учебник / З. Б. Тедеева, М. В. Кучиева. — Москва : КноРус, 2025. — 128 с. — ISBN 978-5-406-14063-5. — </w:t>
      </w:r>
      <w:r w:rsidR="00A660B1">
        <w:rPr>
          <w:sz w:val="28"/>
        </w:rPr>
        <w:t>текст непосредственный.- То же: ЭБС</w:t>
      </w:r>
      <w:r w:rsidR="00917896">
        <w:rPr>
          <w:sz w:val="28"/>
        </w:rPr>
        <w:t xml:space="preserve"> </w:t>
      </w:r>
      <w:r w:rsidR="00917896" w:rsidRPr="00917896">
        <w:rPr>
          <w:sz w:val="28"/>
          <w:szCs w:val="28"/>
        </w:rPr>
        <w:t>BOOK.RU</w:t>
      </w:r>
      <w:r w:rsidR="00917896">
        <w:rPr>
          <w:sz w:val="28"/>
          <w:szCs w:val="28"/>
        </w:rPr>
        <w:t xml:space="preserve">.- </w:t>
      </w:r>
      <w:r w:rsidR="00A660B1">
        <w:rPr>
          <w:sz w:val="28"/>
        </w:rPr>
        <w:t xml:space="preserve"> </w:t>
      </w:r>
      <w:r w:rsidRPr="00CC7517">
        <w:rPr>
          <w:sz w:val="28"/>
        </w:rPr>
        <w:t xml:space="preserve">URL: https://book.ru/book/956307 (дата обращения: </w:t>
      </w:r>
      <w:r w:rsidR="00917896">
        <w:rPr>
          <w:sz w:val="28"/>
        </w:rPr>
        <w:t>13.12.2024</w:t>
      </w:r>
      <w:r w:rsidRPr="00CC7517">
        <w:rPr>
          <w:sz w:val="28"/>
        </w:rPr>
        <w:t xml:space="preserve">). </w:t>
      </w:r>
      <w:r w:rsidR="00917896">
        <w:rPr>
          <w:sz w:val="28"/>
        </w:rPr>
        <w:t>- текст электронный.</w:t>
      </w:r>
    </w:p>
    <w:p w14:paraId="4C1BC0C1" w14:textId="5B42B10B" w:rsidR="000F52EB" w:rsidRPr="00CC7517" w:rsidRDefault="006829C0" w:rsidP="00CC7517">
      <w:pPr>
        <w:pStyle w:val="afff4"/>
        <w:widowControl w:val="0"/>
        <w:numPr>
          <w:ilvl w:val="0"/>
          <w:numId w:val="42"/>
        </w:numPr>
        <w:spacing w:line="360" w:lineRule="auto"/>
        <w:ind w:left="0" w:firstLine="709"/>
        <w:jc w:val="both"/>
        <w:rPr>
          <w:sz w:val="28"/>
          <w:szCs w:val="28"/>
        </w:rPr>
      </w:pPr>
      <w:r w:rsidRPr="00CC7517">
        <w:rPr>
          <w:sz w:val="28"/>
          <w:szCs w:val="28"/>
        </w:rPr>
        <w:t xml:space="preserve">Брагинская, Л. С. Государственный долг: анализ системы управления и оценка ее эффективности : монография / Л. С. Брагинская. - Москва : Университетская книга, 2020. - 128 с. - ISBN 978-5-98699-037-8. </w:t>
      </w:r>
      <w:r w:rsidR="00917896">
        <w:rPr>
          <w:sz w:val="28"/>
          <w:szCs w:val="28"/>
        </w:rPr>
        <w:t>–</w:t>
      </w:r>
      <w:r w:rsidRPr="00CC7517">
        <w:rPr>
          <w:sz w:val="28"/>
          <w:szCs w:val="28"/>
        </w:rPr>
        <w:t xml:space="preserve"> </w:t>
      </w:r>
      <w:r w:rsidR="00917896">
        <w:rPr>
          <w:sz w:val="28"/>
          <w:szCs w:val="28"/>
        </w:rPr>
        <w:t xml:space="preserve">ЭБС: </w:t>
      </w:r>
      <w:r w:rsidR="00917896" w:rsidRPr="00917896">
        <w:rPr>
          <w:sz w:val="28"/>
          <w:szCs w:val="28"/>
        </w:rPr>
        <w:t>Znanium</w:t>
      </w:r>
      <w:r w:rsidRPr="00CC7517">
        <w:rPr>
          <w:sz w:val="28"/>
          <w:szCs w:val="28"/>
        </w:rPr>
        <w:t xml:space="preserve">. - URL: https://znanium.com/catalog/product/1211612 (дата обращения: </w:t>
      </w:r>
      <w:r w:rsidR="00917896">
        <w:rPr>
          <w:sz w:val="28"/>
          <w:szCs w:val="28"/>
        </w:rPr>
        <w:t>13.12</w:t>
      </w:r>
      <w:r w:rsidRPr="00CC7517">
        <w:rPr>
          <w:sz w:val="28"/>
          <w:szCs w:val="28"/>
        </w:rPr>
        <w:t>.2024).</w:t>
      </w:r>
      <w:r w:rsidR="00917896">
        <w:rPr>
          <w:sz w:val="28"/>
          <w:szCs w:val="28"/>
        </w:rPr>
        <w:t>- текст электронный.</w:t>
      </w:r>
    </w:p>
    <w:p w14:paraId="21FEA349" w14:textId="1E0AC134" w:rsidR="00AA7145" w:rsidRPr="00CC7517" w:rsidRDefault="00AA7145" w:rsidP="00CC7517">
      <w:pPr>
        <w:pStyle w:val="afff4"/>
        <w:widowControl w:val="0"/>
        <w:numPr>
          <w:ilvl w:val="0"/>
          <w:numId w:val="42"/>
        </w:numPr>
        <w:spacing w:line="360" w:lineRule="auto"/>
        <w:ind w:left="0" w:firstLine="709"/>
        <w:jc w:val="both"/>
        <w:rPr>
          <w:sz w:val="28"/>
          <w:szCs w:val="28"/>
        </w:rPr>
      </w:pPr>
      <w:r w:rsidRPr="00CC7517">
        <w:rPr>
          <w:sz w:val="28"/>
          <w:szCs w:val="28"/>
        </w:rPr>
        <w:t xml:space="preserve">Цареградская, Ю. К. Государственный долг России в системе финансового права : монография / Ю.К. Цареградская. — Москва : ИНФРА-М, 2022. — 166 с. — (Научная мысль). — DOI 10.12737/monography_5c359b459ee068.72933686. - ISBN 978-5-16-013838-1. </w:t>
      </w:r>
      <w:r w:rsidR="00917896">
        <w:rPr>
          <w:sz w:val="28"/>
          <w:szCs w:val="28"/>
        </w:rPr>
        <w:t>–</w:t>
      </w:r>
      <w:r w:rsidRPr="00CC7517">
        <w:rPr>
          <w:sz w:val="28"/>
          <w:szCs w:val="28"/>
        </w:rPr>
        <w:t xml:space="preserve"> </w:t>
      </w:r>
      <w:r w:rsidR="00917896">
        <w:rPr>
          <w:sz w:val="28"/>
          <w:szCs w:val="28"/>
        </w:rPr>
        <w:t xml:space="preserve">ЭБС: </w:t>
      </w:r>
      <w:r w:rsidR="00917896" w:rsidRPr="00917896">
        <w:rPr>
          <w:sz w:val="28"/>
          <w:szCs w:val="28"/>
        </w:rPr>
        <w:t>Znanium</w:t>
      </w:r>
      <w:r w:rsidRPr="00CC7517">
        <w:rPr>
          <w:sz w:val="28"/>
          <w:szCs w:val="28"/>
        </w:rPr>
        <w:t xml:space="preserve">. - URL: https://znanium.com/catalog/product/1854748 (дата обращения: </w:t>
      </w:r>
      <w:r w:rsidR="00917896">
        <w:rPr>
          <w:sz w:val="28"/>
          <w:szCs w:val="28"/>
        </w:rPr>
        <w:t>13.12</w:t>
      </w:r>
      <w:r w:rsidRPr="00CC7517">
        <w:rPr>
          <w:sz w:val="28"/>
          <w:szCs w:val="28"/>
        </w:rPr>
        <w:t>.2024). </w:t>
      </w:r>
      <w:r w:rsidR="00273C56">
        <w:rPr>
          <w:sz w:val="28"/>
          <w:szCs w:val="28"/>
        </w:rPr>
        <w:t>- текст электронный.</w:t>
      </w:r>
    </w:p>
    <w:p w14:paraId="5FBE9A1B" w14:textId="77777777" w:rsidR="000F52EB" w:rsidRPr="00307D56" w:rsidRDefault="000F52EB" w:rsidP="00567184">
      <w:pPr>
        <w:widowControl w:val="0"/>
        <w:spacing w:line="360" w:lineRule="auto"/>
        <w:ind w:firstLine="709"/>
        <w:jc w:val="both"/>
        <w:rPr>
          <w:b/>
          <w:bCs/>
          <w:sz w:val="28"/>
          <w:szCs w:val="28"/>
        </w:rPr>
      </w:pPr>
      <w:r w:rsidRPr="00307D56">
        <w:rPr>
          <w:b/>
          <w:bCs/>
          <w:sz w:val="28"/>
          <w:szCs w:val="28"/>
        </w:rPr>
        <w:t>б) дополнительная:</w:t>
      </w:r>
    </w:p>
    <w:bookmarkEnd w:id="59"/>
    <w:p w14:paraId="0B092CEC" w14:textId="50188AE6" w:rsidR="00895F0D" w:rsidRDefault="00567184" w:rsidP="00567184">
      <w:pPr>
        <w:tabs>
          <w:tab w:val="left" w:pos="426"/>
          <w:tab w:val="left" w:pos="709"/>
          <w:tab w:val="left" w:pos="1701"/>
        </w:tabs>
        <w:spacing w:line="360" w:lineRule="auto"/>
        <w:ind w:firstLine="709"/>
        <w:jc w:val="both"/>
        <w:rPr>
          <w:sz w:val="28"/>
          <w:szCs w:val="28"/>
        </w:rPr>
      </w:pPr>
      <w:r>
        <w:rPr>
          <w:sz w:val="28"/>
          <w:szCs w:val="28"/>
        </w:rPr>
        <w:t xml:space="preserve">1. </w:t>
      </w:r>
      <w:r w:rsidR="00895F0D" w:rsidRPr="00567184">
        <w:rPr>
          <w:sz w:val="28"/>
          <w:szCs w:val="28"/>
        </w:rPr>
        <w:t>Долговая проблема как феномен XXI века: монография / А. А. Пороховский, О. Н. Антипин, А. М. Белянова [и др.] ; под ред. А. А. Пороховского ; МГУ им. М. В. Ломоносова, Экон. фак. — Москва : МАКС Пресс, 201</w:t>
      </w:r>
      <w:r w:rsidR="00273C56">
        <w:rPr>
          <w:sz w:val="28"/>
          <w:szCs w:val="28"/>
        </w:rPr>
        <w:t>6</w:t>
      </w:r>
      <w:r w:rsidR="00895F0D" w:rsidRPr="00567184">
        <w:rPr>
          <w:sz w:val="28"/>
          <w:szCs w:val="28"/>
        </w:rPr>
        <w:t>. — 288 с. —</w:t>
      </w:r>
      <w:r w:rsidR="00273C56">
        <w:rPr>
          <w:sz w:val="28"/>
          <w:szCs w:val="28"/>
        </w:rPr>
        <w:t xml:space="preserve"> текст непосредственный.- То же: 2014.- </w:t>
      </w:r>
      <w:r w:rsidR="00895F0D" w:rsidRPr="00567184">
        <w:rPr>
          <w:sz w:val="28"/>
          <w:szCs w:val="28"/>
        </w:rPr>
        <w:t xml:space="preserve"> ЭБС Znanium. — URL: https://znanium.com/catalog/product/534189 (дата обращения: </w:t>
      </w:r>
      <w:r w:rsidR="00273C56">
        <w:rPr>
          <w:sz w:val="28"/>
          <w:szCs w:val="28"/>
        </w:rPr>
        <w:t>13.12.</w:t>
      </w:r>
      <w:r w:rsidR="00895F0D" w:rsidRPr="00567184">
        <w:rPr>
          <w:sz w:val="28"/>
          <w:szCs w:val="28"/>
        </w:rPr>
        <w:t>2024). — Текст : электронный</w:t>
      </w:r>
    </w:p>
    <w:p w14:paraId="560BB2D8" w14:textId="23C537D2" w:rsidR="00AA7145" w:rsidRDefault="00AA7145" w:rsidP="00567184">
      <w:pPr>
        <w:tabs>
          <w:tab w:val="left" w:pos="426"/>
          <w:tab w:val="left" w:pos="709"/>
          <w:tab w:val="left" w:pos="1701"/>
        </w:tabs>
        <w:spacing w:line="360" w:lineRule="auto"/>
        <w:ind w:firstLine="709"/>
        <w:jc w:val="both"/>
        <w:rPr>
          <w:sz w:val="28"/>
          <w:szCs w:val="28"/>
        </w:rPr>
      </w:pPr>
      <w:r>
        <w:rPr>
          <w:sz w:val="28"/>
          <w:szCs w:val="28"/>
        </w:rPr>
        <w:t>2</w:t>
      </w:r>
      <w:r w:rsidR="006829C0">
        <w:rPr>
          <w:sz w:val="28"/>
          <w:szCs w:val="28"/>
        </w:rPr>
        <w:t xml:space="preserve">. </w:t>
      </w:r>
      <w:r w:rsidRPr="00AA7145">
        <w:rPr>
          <w:sz w:val="28"/>
          <w:szCs w:val="28"/>
        </w:rPr>
        <w:t>Балюк, И. А., Управление внешним долгом : учебное пособие / И. А. Балюк. — Москва : КноРус, 2021. — 259 с. — ISBN 978-5-406-08468-7. —</w:t>
      </w:r>
      <w:r w:rsidR="00273C56">
        <w:rPr>
          <w:sz w:val="28"/>
          <w:szCs w:val="28"/>
        </w:rPr>
        <w:t xml:space="preserve">текст непосредственный.- То же: </w:t>
      </w:r>
      <w:r w:rsidR="00273C56">
        <w:rPr>
          <w:sz w:val="28"/>
        </w:rPr>
        <w:t xml:space="preserve">ЭБС </w:t>
      </w:r>
      <w:r w:rsidR="00273C56" w:rsidRPr="00917896">
        <w:rPr>
          <w:sz w:val="28"/>
          <w:szCs w:val="28"/>
        </w:rPr>
        <w:t>BOOK.RU</w:t>
      </w:r>
      <w:r w:rsidRPr="00AA7145">
        <w:rPr>
          <w:sz w:val="28"/>
          <w:szCs w:val="28"/>
        </w:rPr>
        <w:t xml:space="preserve"> URL: https://book.ru/book/941495 (дата обращения: </w:t>
      </w:r>
      <w:r w:rsidR="00273C56">
        <w:rPr>
          <w:sz w:val="28"/>
          <w:szCs w:val="28"/>
        </w:rPr>
        <w:t>13.12.</w:t>
      </w:r>
      <w:r w:rsidRPr="00AA7145">
        <w:rPr>
          <w:sz w:val="28"/>
          <w:szCs w:val="28"/>
        </w:rPr>
        <w:t>2024)</w:t>
      </w:r>
      <w:r w:rsidR="00273C56">
        <w:rPr>
          <w:sz w:val="28"/>
          <w:szCs w:val="28"/>
        </w:rPr>
        <w:t>.- текст электронный.</w:t>
      </w:r>
    </w:p>
    <w:p w14:paraId="783252ED" w14:textId="706696AA" w:rsidR="00567184" w:rsidRPr="00567184" w:rsidRDefault="00567184" w:rsidP="00567184">
      <w:pPr>
        <w:tabs>
          <w:tab w:val="left" w:pos="426"/>
          <w:tab w:val="left" w:pos="709"/>
          <w:tab w:val="left" w:pos="1701"/>
        </w:tabs>
        <w:spacing w:line="360" w:lineRule="auto"/>
        <w:ind w:firstLine="709"/>
        <w:jc w:val="both"/>
        <w:rPr>
          <w:sz w:val="28"/>
          <w:szCs w:val="28"/>
        </w:rPr>
      </w:pPr>
    </w:p>
    <w:p w14:paraId="6D6041D0" w14:textId="77777777" w:rsidR="000F52EB" w:rsidRDefault="000F52EB" w:rsidP="00607D6A">
      <w:pPr>
        <w:spacing w:line="360" w:lineRule="auto"/>
        <w:ind w:firstLine="709"/>
        <w:jc w:val="both"/>
        <w:outlineLvl w:val="0"/>
      </w:pPr>
      <w:bookmarkStart w:id="63" w:name="_Toc165919785"/>
      <w:bookmarkStart w:id="64" w:name="_Toc166519646"/>
      <w:r>
        <w:rPr>
          <w:b/>
          <w:sz w:val="28"/>
          <w:szCs w:val="28"/>
        </w:rPr>
        <w:lastRenderedPageBreak/>
        <w:t>9.</w:t>
      </w:r>
      <w:r>
        <w:rPr>
          <w:b/>
          <w:sz w:val="28"/>
          <w:szCs w:val="28"/>
        </w:rPr>
        <w:tab/>
        <w:t>Перечень ресурсов информационно-телекоммуникационной сети Интернет, необходимых для освоения дисциплины</w:t>
      </w:r>
      <w:bookmarkEnd w:id="63"/>
      <w:bookmarkEnd w:id="64"/>
    </w:p>
    <w:p w14:paraId="20C9B2AA" w14:textId="77777777" w:rsidR="000F52EB" w:rsidRDefault="000F52EB" w:rsidP="00CC7517">
      <w:pPr>
        <w:numPr>
          <w:ilvl w:val="0"/>
          <w:numId w:val="5"/>
        </w:numPr>
        <w:suppressAutoHyphens w:val="0"/>
        <w:spacing w:line="360" w:lineRule="auto"/>
        <w:ind w:left="0" w:firstLine="709"/>
        <w:jc w:val="both"/>
        <w:rPr>
          <w:sz w:val="28"/>
          <w:szCs w:val="28"/>
        </w:rPr>
      </w:pPr>
      <w:r>
        <w:rPr>
          <w:sz w:val="28"/>
          <w:szCs w:val="28"/>
        </w:rPr>
        <w:t xml:space="preserve">Электронная библиотека Финансового университета (ЭБ) </w:t>
      </w:r>
      <w:hyperlink r:id="rId9" w:history="1">
        <w:r>
          <w:rPr>
            <w:rStyle w:val="affff6"/>
            <w:sz w:val="28"/>
            <w:szCs w:val="28"/>
          </w:rPr>
          <w:t>http://elib.fa.ru/</w:t>
        </w:r>
      </w:hyperlink>
    </w:p>
    <w:p w14:paraId="74D7DF06" w14:textId="77777777" w:rsidR="000F52EB" w:rsidRDefault="000F52EB" w:rsidP="00CC7517">
      <w:pPr>
        <w:numPr>
          <w:ilvl w:val="0"/>
          <w:numId w:val="5"/>
        </w:numPr>
        <w:suppressAutoHyphens w:val="0"/>
        <w:spacing w:line="360" w:lineRule="auto"/>
        <w:ind w:left="0" w:firstLine="709"/>
        <w:jc w:val="both"/>
        <w:rPr>
          <w:sz w:val="28"/>
          <w:szCs w:val="28"/>
        </w:rPr>
      </w:pPr>
      <w:r>
        <w:rPr>
          <w:sz w:val="28"/>
          <w:szCs w:val="28"/>
        </w:rPr>
        <w:t xml:space="preserve">Электронно-библиотечная система BOOK.RU </w:t>
      </w:r>
      <w:hyperlink r:id="rId10" w:history="1">
        <w:r>
          <w:rPr>
            <w:rStyle w:val="affff6"/>
            <w:sz w:val="28"/>
            <w:szCs w:val="28"/>
          </w:rPr>
          <w:t>http://www.book.</w:t>
        </w:r>
        <w:bookmarkStart w:id="65" w:name="_Hlk184988764"/>
        <w:r>
          <w:rPr>
            <w:rStyle w:val="affff6"/>
            <w:sz w:val="28"/>
            <w:szCs w:val="28"/>
          </w:rPr>
          <w:t>ru</w:t>
        </w:r>
        <w:bookmarkEnd w:id="65"/>
      </w:hyperlink>
    </w:p>
    <w:p w14:paraId="1893DD06" w14:textId="556A6B95" w:rsidR="000F52EB" w:rsidRDefault="000F52EB" w:rsidP="00CC7517">
      <w:pPr>
        <w:numPr>
          <w:ilvl w:val="0"/>
          <w:numId w:val="5"/>
        </w:numPr>
        <w:suppressAutoHyphens w:val="0"/>
        <w:spacing w:line="360" w:lineRule="auto"/>
        <w:ind w:left="0" w:firstLine="709"/>
        <w:jc w:val="both"/>
        <w:rPr>
          <w:sz w:val="28"/>
          <w:szCs w:val="28"/>
        </w:rPr>
      </w:pPr>
      <w:r>
        <w:rPr>
          <w:sz w:val="28"/>
          <w:szCs w:val="28"/>
        </w:rPr>
        <w:t xml:space="preserve">Электронно-библиотечная система </w:t>
      </w:r>
      <w:r>
        <w:rPr>
          <w:sz w:val="28"/>
          <w:szCs w:val="28"/>
          <w:lang w:val="en-US"/>
        </w:rPr>
        <w:t>Znanium</w:t>
      </w:r>
      <w:r>
        <w:rPr>
          <w:sz w:val="28"/>
          <w:szCs w:val="28"/>
        </w:rPr>
        <w:t xml:space="preserve"> </w:t>
      </w:r>
      <w:hyperlink w:history="1">
        <w:r w:rsidR="001576F4" w:rsidRPr="00AA4CE2">
          <w:rPr>
            <w:rStyle w:val="affff6"/>
            <w:sz w:val="28"/>
            <w:szCs w:val="28"/>
          </w:rPr>
          <w:t>http://www.znanium.</w:t>
        </w:r>
        <w:r w:rsidR="001576F4" w:rsidRPr="00AA4CE2">
          <w:rPr>
            <w:rStyle w:val="affff6"/>
          </w:rPr>
          <w:t xml:space="preserve"> </w:t>
        </w:r>
        <w:r w:rsidR="001576F4" w:rsidRPr="00AA4CE2">
          <w:rPr>
            <w:rStyle w:val="affff6"/>
            <w:sz w:val="28"/>
            <w:szCs w:val="28"/>
          </w:rPr>
          <w:t>ru</w:t>
        </w:r>
      </w:hyperlink>
    </w:p>
    <w:p w14:paraId="7B92DBC2" w14:textId="174802DC" w:rsidR="000F52EB" w:rsidRDefault="000F52EB" w:rsidP="00CC7517">
      <w:pPr>
        <w:numPr>
          <w:ilvl w:val="0"/>
          <w:numId w:val="5"/>
        </w:numPr>
        <w:suppressAutoHyphens w:val="0"/>
        <w:spacing w:line="360" w:lineRule="auto"/>
        <w:ind w:left="0" w:firstLine="709"/>
        <w:jc w:val="both"/>
      </w:pPr>
      <w:r>
        <w:rPr>
          <w:sz w:val="28"/>
          <w:szCs w:val="28"/>
        </w:rPr>
        <w:t>Электронно-библиотечная система издательства «ЮРАЙТ»</w:t>
      </w:r>
      <w:r w:rsidR="00273C56" w:rsidRPr="00273C56">
        <w:rPr>
          <w:sz w:val="28"/>
          <w:szCs w:val="28"/>
        </w:rPr>
        <w:t xml:space="preserve"> https://urait.ru/ </w:t>
      </w:r>
      <w:r>
        <w:rPr>
          <w:sz w:val="28"/>
          <w:szCs w:val="28"/>
        </w:rPr>
        <w:t xml:space="preserve"> </w:t>
      </w:r>
    </w:p>
    <w:p w14:paraId="4C05A49A" w14:textId="77777777" w:rsidR="000F52EB" w:rsidRDefault="000F52EB" w:rsidP="00CC7517">
      <w:pPr>
        <w:numPr>
          <w:ilvl w:val="0"/>
          <w:numId w:val="5"/>
        </w:numPr>
        <w:suppressAutoHyphens w:val="0"/>
        <w:spacing w:line="360" w:lineRule="auto"/>
        <w:ind w:left="0" w:firstLine="709"/>
        <w:jc w:val="both"/>
      </w:pPr>
      <w:r>
        <w:rPr>
          <w:sz w:val="28"/>
          <w:szCs w:val="28"/>
        </w:rPr>
        <w:t xml:space="preserve">Научная электронная библиотека </w:t>
      </w:r>
      <w:r>
        <w:rPr>
          <w:sz w:val="28"/>
          <w:szCs w:val="28"/>
          <w:lang w:val="en-US"/>
        </w:rPr>
        <w:t>eLibrary</w:t>
      </w:r>
      <w:r>
        <w:rPr>
          <w:sz w:val="28"/>
          <w:szCs w:val="28"/>
        </w:rPr>
        <w:t>.</w:t>
      </w:r>
      <w:r>
        <w:rPr>
          <w:sz w:val="28"/>
          <w:szCs w:val="28"/>
          <w:lang w:val="en-US"/>
        </w:rPr>
        <w:t>ru</w:t>
      </w:r>
      <w:r>
        <w:rPr>
          <w:sz w:val="28"/>
          <w:szCs w:val="28"/>
        </w:rPr>
        <w:t xml:space="preserve"> </w:t>
      </w:r>
      <w:hyperlink r:id="rId11" w:history="1">
        <w:r>
          <w:rPr>
            <w:rStyle w:val="affff6"/>
            <w:sz w:val="28"/>
            <w:szCs w:val="28"/>
            <w:lang w:val="en-US"/>
          </w:rPr>
          <w:t>http</w:t>
        </w:r>
        <w:r>
          <w:rPr>
            <w:rStyle w:val="affff6"/>
            <w:sz w:val="28"/>
            <w:szCs w:val="28"/>
          </w:rPr>
          <w:t>://</w:t>
        </w:r>
        <w:r>
          <w:rPr>
            <w:rStyle w:val="affff6"/>
            <w:sz w:val="28"/>
            <w:szCs w:val="28"/>
            <w:lang w:val="en-US"/>
          </w:rPr>
          <w:t>elibrary</w:t>
        </w:r>
        <w:r>
          <w:rPr>
            <w:rStyle w:val="affff6"/>
            <w:sz w:val="28"/>
            <w:szCs w:val="28"/>
          </w:rPr>
          <w:t>.</w:t>
        </w:r>
        <w:r>
          <w:rPr>
            <w:rStyle w:val="affff6"/>
            <w:sz w:val="28"/>
            <w:szCs w:val="28"/>
            <w:lang w:val="en-US"/>
          </w:rPr>
          <w:t>ru</w:t>
        </w:r>
      </w:hyperlink>
      <w:r>
        <w:rPr>
          <w:sz w:val="28"/>
          <w:szCs w:val="28"/>
        </w:rPr>
        <w:t xml:space="preserve"> </w:t>
      </w:r>
    </w:p>
    <w:p w14:paraId="0F887CFE" w14:textId="77777777" w:rsidR="000F52EB" w:rsidRDefault="000F52EB" w:rsidP="00CC7517">
      <w:pPr>
        <w:numPr>
          <w:ilvl w:val="0"/>
          <w:numId w:val="5"/>
        </w:numPr>
        <w:suppressAutoHyphens w:val="0"/>
        <w:spacing w:line="360" w:lineRule="auto"/>
        <w:ind w:left="0" w:firstLine="709"/>
        <w:jc w:val="both"/>
        <w:rPr>
          <w:bCs/>
          <w:sz w:val="28"/>
          <w:szCs w:val="28"/>
        </w:rPr>
      </w:pPr>
      <w:r>
        <w:rPr>
          <w:sz w:val="28"/>
          <w:szCs w:val="28"/>
        </w:rPr>
        <w:t xml:space="preserve">Национальная электронная библиотека </w:t>
      </w:r>
      <w:hyperlink w:history="1">
        <w:r>
          <w:rPr>
            <w:sz w:val="28"/>
            <w:szCs w:val="28"/>
          </w:rPr>
          <w:t>http://нэб.рф/</w:t>
        </w:r>
      </w:hyperlink>
    </w:p>
    <w:p w14:paraId="5AD3BF8D" w14:textId="67528FC7" w:rsidR="000F52EB" w:rsidRPr="003F2F11" w:rsidRDefault="000F52EB" w:rsidP="00CC7517">
      <w:pPr>
        <w:numPr>
          <w:ilvl w:val="0"/>
          <w:numId w:val="5"/>
        </w:numPr>
        <w:tabs>
          <w:tab w:val="clear" w:pos="0"/>
        </w:tabs>
        <w:suppressAutoHyphens w:val="0"/>
        <w:spacing w:line="360" w:lineRule="auto"/>
        <w:ind w:left="0" w:firstLine="709"/>
        <w:jc w:val="both"/>
        <w:rPr>
          <w:sz w:val="28"/>
          <w:szCs w:val="28"/>
        </w:rPr>
      </w:pPr>
      <w:r w:rsidRPr="003F2F11">
        <w:rPr>
          <w:sz w:val="28"/>
          <w:szCs w:val="28"/>
        </w:rPr>
        <w:t xml:space="preserve">ГИИС «Электронный бюджет» -  URL:  </w:t>
      </w:r>
      <w:hyperlink r:id="rId12" w:history="1">
        <w:r w:rsidRPr="003F2F11">
          <w:rPr>
            <w:sz w:val="28"/>
            <w:szCs w:val="28"/>
          </w:rPr>
          <w:t>http://budget.gov.ru/</w:t>
        </w:r>
      </w:hyperlink>
      <w:r w:rsidRPr="003F2F11">
        <w:rPr>
          <w:sz w:val="28"/>
          <w:szCs w:val="28"/>
        </w:rPr>
        <w:t>.</w:t>
      </w:r>
    </w:p>
    <w:p w14:paraId="0868622E" w14:textId="5830BF64" w:rsidR="000F52EB" w:rsidRPr="003F2F11" w:rsidRDefault="000F52EB" w:rsidP="00CC7517">
      <w:pPr>
        <w:numPr>
          <w:ilvl w:val="0"/>
          <w:numId w:val="5"/>
        </w:numPr>
        <w:tabs>
          <w:tab w:val="clear" w:pos="0"/>
        </w:tabs>
        <w:suppressAutoHyphens w:val="0"/>
        <w:spacing w:line="360" w:lineRule="auto"/>
        <w:ind w:left="0" w:firstLine="709"/>
        <w:jc w:val="both"/>
        <w:rPr>
          <w:sz w:val="28"/>
          <w:szCs w:val="28"/>
        </w:rPr>
      </w:pPr>
      <w:r w:rsidRPr="003F2F11">
        <w:rPr>
          <w:sz w:val="28"/>
          <w:szCs w:val="28"/>
        </w:rPr>
        <w:t xml:space="preserve">Официальный сайт Счетной палаты РФ </w:t>
      </w:r>
      <w:hyperlink r:id="rId13" w:history="1">
        <w:r w:rsidRPr="003F2F11">
          <w:rPr>
            <w:sz w:val="28"/>
            <w:szCs w:val="28"/>
          </w:rPr>
          <w:t>https://ach.gov.ru/</w:t>
        </w:r>
      </w:hyperlink>
      <w:r w:rsidRPr="003F2F11">
        <w:rPr>
          <w:sz w:val="28"/>
          <w:szCs w:val="28"/>
        </w:rPr>
        <w:t>.</w:t>
      </w:r>
    </w:p>
    <w:p w14:paraId="612B503E" w14:textId="13665B0C" w:rsidR="001A312C" w:rsidRPr="003F2F11" w:rsidRDefault="001A312C" w:rsidP="00CC7517">
      <w:pPr>
        <w:numPr>
          <w:ilvl w:val="0"/>
          <w:numId w:val="5"/>
        </w:numPr>
        <w:tabs>
          <w:tab w:val="clear" w:pos="0"/>
        </w:tabs>
        <w:suppressAutoHyphens w:val="0"/>
        <w:spacing w:line="360" w:lineRule="auto"/>
        <w:ind w:left="0" w:firstLine="709"/>
        <w:jc w:val="both"/>
        <w:rPr>
          <w:sz w:val="28"/>
          <w:szCs w:val="28"/>
        </w:rPr>
      </w:pPr>
      <w:r w:rsidRPr="003F2F11">
        <w:rPr>
          <w:sz w:val="28"/>
          <w:szCs w:val="28"/>
        </w:rPr>
        <w:t xml:space="preserve">Официальный сайт Министерства финансов Российской Федерации – </w:t>
      </w:r>
      <w:hyperlink r:id="rId14" w:history="1">
        <w:r w:rsidRPr="003F2F11">
          <w:rPr>
            <w:sz w:val="28"/>
            <w:szCs w:val="28"/>
          </w:rPr>
          <w:t>https://minfin.ru/</w:t>
        </w:r>
      </w:hyperlink>
      <w:r w:rsidRPr="003F2F11">
        <w:rPr>
          <w:sz w:val="28"/>
          <w:szCs w:val="28"/>
        </w:rPr>
        <w:t>.</w:t>
      </w:r>
    </w:p>
    <w:p w14:paraId="6186DBB3" w14:textId="3C4DE418" w:rsidR="001A312C" w:rsidRPr="003F2F11" w:rsidRDefault="001A312C" w:rsidP="00CC7517">
      <w:pPr>
        <w:numPr>
          <w:ilvl w:val="0"/>
          <w:numId w:val="5"/>
        </w:numPr>
        <w:tabs>
          <w:tab w:val="clear" w:pos="0"/>
        </w:tabs>
        <w:suppressAutoHyphens w:val="0"/>
        <w:spacing w:line="360" w:lineRule="auto"/>
        <w:ind w:left="0" w:firstLine="709"/>
        <w:jc w:val="both"/>
        <w:rPr>
          <w:sz w:val="28"/>
          <w:szCs w:val="28"/>
        </w:rPr>
      </w:pPr>
      <w:r w:rsidRPr="003F2F11">
        <w:rPr>
          <w:sz w:val="28"/>
          <w:szCs w:val="28"/>
        </w:rPr>
        <w:t xml:space="preserve">Официальный сайт Федеральной налоговой службы - </w:t>
      </w:r>
      <w:hyperlink r:id="rId15" w:history="1">
        <w:r w:rsidR="00F02230" w:rsidRPr="003F2F11">
          <w:rPr>
            <w:sz w:val="28"/>
            <w:szCs w:val="28"/>
          </w:rPr>
          <w:t>https://nalog.ru/</w:t>
        </w:r>
      </w:hyperlink>
      <w:r w:rsidRPr="003F2F11">
        <w:rPr>
          <w:sz w:val="28"/>
          <w:szCs w:val="28"/>
        </w:rPr>
        <w:t>.</w:t>
      </w:r>
    </w:p>
    <w:p w14:paraId="278B3FC0" w14:textId="77777777" w:rsidR="000F52EB" w:rsidRPr="003F2F11" w:rsidRDefault="000F52EB" w:rsidP="00CC7517">
      <w:pPr>
        <w:numPr>
          <w:ilvl w:val="0"/>
          <w:numId w:val="5"/>
        </w:numPr>
        <w:tabs>
          <w:tab w:val="clear" w:pos="0"/>
        </w:tabs>
        <w:suppressAutoHyphens w:val="0"/>
        <w:spacing w:line="360" w:lineRule="auto"/>
        <w:ind w:left="0" w:firstLine="709"/>
        <w:jc w:val="both"/>
        <w:rPr>
          <w:sz w:val="28"/>
          <w:szCs w:val="28"/>
        </w:rPr>
      </w:pPr>
      <w:r w:rsidRPr="003F2F11">
        <w:rPr>
          <w:sz w:val="28"/>
          <w:szCs w:val="28"/>
        </w:rPr>
        <w:t xml:space="preserve"> Единая информационная система в сфере закупок-  URL:   </w:t>
      </w:r>
      <w:hyperlink r:id="rId16" w:history="1">
        <w:r w:rsidRPr="003F2F11">
          <w:rPr>
            <w:sz w:val="28"/>
            <w:szCs w:val="28"/>
          </w:rPr>
          <w:t>https://zakupki.gov.ru/</w:t>
        </w:r>
      </w:hyperlink>
    </w:p>
    <w:bookmarkEnd w:id="60"/>
    <w:p w14:paraId="6BE6E019" w14:textId="643E42FC" w:rsidR="008D7BAA" w:rsidRPr="00434D77" w:rsidRDefault="008D7BAA" w:rsidP="000F52EB">
      <w:pPr>
        <w:tabs>
          <w:tab w:val="left" w:pos="0"/>
        </w:tabs>
        <w:spacing w:line="360" w:lineRule="auto"/>
        <w:ind w:firstLine="709"/>
        <w:jc w:val="both"/>
        <w:rPr>
          <w:sz w:val="28"/>
          <w:szCs w:val="28"/>
        </w:rPr>
      </w:pPr>
    </w:p>
    <w:p w14:paraId="13301D01" w14:textId="77777777" w:rsidR="008D7BAA" w:rsidRPr="00434D77" w:rsidRDefault="00C70A18" w:rsidP="006829C0">
      <w:pPr>
        <w:spacing w:line="360" w:lineRule="auto"/>
        <w:ind w:firstLine="709"/>
        <w:jc w:val="both"/>
        <w:rPr>
          <w:b/>
          <w:sz w:val="28"/>
          <w:szCs w:val="28"/>
        </w:rPr>
      </w:pPr>
      <w:bookmarkStart w:id="66" w:name="_Toc13770913"/>
      <w:bookmarkStart w:id="67" w:name="_Toc13762623"/>
      <w:r w:rsidRPr="00434D77">
        <w:rPr>
          <w:b/>
          <w:sz w:val="28"/>
          <w:szCs w:val="28"/>
        </w:rPr>
        <w:t>10. Методические указания для обучающихся по освоению дисциплины</w:t>
      </w:r>
      <w:bookmarkEnd w:id="66"/>
      <w:bookmarkEnd w:id="67"/>
    </w:p>
    <w:p w14:paraId="432EFAE0" w14:textId="77777777" w:rsidR="006A210D" w:rsidRPr="007E3C02" w:rsidRDefault="006A210D" w:rsidP="006A210D">
      <w:pPr>
        <w:spacing w:line="360" w:lineRule="auto"/>
        <w:ind w:firstLine="709"/>
        <w:jc w:val="both"/>
        <w:rPr>
          <w:iCs/>
          <w:sz w:val="28"/>
          <w:szCs w:val="28"/>
        </w:rPr>
      </w:pPr>
      <w:bookmarkStart w:id="68" w:name="_Toc13770915"/>
      <w:bookmarkStart w:id="69" w:name="_Toc13762625"/>
      <w:bookmarkStart w:id="70" w:name="_Toc529894771"/>
      <w:bookmarkStart w:id="71" w:name="_Toc166519647"/>
      <w:r w:rsidRPr="007E3C02">
        <w:rPr>
          <w:iCs/>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w:t>
      </w:r>
      <w:r w:rsidRPr="007E3C02">
        <w:rPr>
          <w:iCs/>
          <w:sz w:val="28"/>
          <w:szCs w:val="28"/>
        </w:rPr>
        <w:lastRenderedPageBreak/>
        <w:t xml:space="preserve">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048BF0AE" w14:textId="77777777" w:rsidR="008D7BAA" w:rsidRPr="00434D77" w:rsidRDefault="00C70A18" w:rsidP="006829C0">
      <w:pPr>
        <w:pStyle w:val="1"/>
        <w:ind w:firstLine="709"/>
        <w:jc w:val="both"/>
        <w:rPr>
          <w:b/>
          <w:sz w:val="28"/>
          <w:szCs w:val="28"/>
        </w:rPr>
      </w:pPr>
      <w:r w:rsidRPr="00434D77">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8"/>
      <w:bookmarkEnd w:id="69"/>
      <w:bookmarkEnd w:id="70"/>
      <w:bookmarkEnd w:id="71"/>
    </w:p>
    <w:p w14:paraId="079D07D9" w14:textId="77777777" w:rsidR="008D7BAA" w:rsidRPr="00434D77" w:rsidRDefault="00C70A18" w:rsidP="006829C0">
      <w:pPr>
        <w:spacing w:line="360" w:lineRule="auto"/>
        <w:ind w:firstLine="709"/>
        <w:rPr>
          <w:b/>
          <w:sz w:val="28"/>
          <w:szCs w:val="28"/>
        </w:rPr>
      </w:pPr>
      <w:r w:rsidRPr="00434D77">
        <w:rPr>
          <w:b/>
          <w:sz w:val="28"/>
          <w:szCs w:val="28"/>
        </w:rPr>
        <w:t>11.1. Комплект лицензионного программного обеспечения:</w:t>
      </w:r>
    </w:p>
    <w:p w14:paraId="2E42D1FF" w14:textId="77777777" w:rsidR="008D7BAA" w:rsidRPr="00C40676" w:rsidRDefault="00C70A18" w:rsidP="00CC7517">
      <w:pPr>
        <w:spacing w:line="360" w:lineRule="auto"/>
        <w:ind w:firstLine="709"/>
        <w:rPr>
          <w:sz w:val="28"/>
          <w:szCs w:val="28"/>
        </w:rPr>
      </w:pPr>
      <w:r w:rsidRPr="00434D77">
        <w:rPr>
          <w:sz w:val="28"/>
          <w:szCs w:val="28"/>
          <w:lang w:val="en-US"/>
        </w:rPr>
        <w:t>Windows</w:t>
      </w:r>
      <w:r w:rsidRPr="00C40676">
        <w:rPr>
          <w:sz w:val="28"/>
          <w:szCs w:val="28"/>
        </w:rPr>
        <w:t xml:space="preserve"> </w:t>
      </w:r>
      <w:r w:rsidRPr="00434D77">
        <w:rPr>
          <w:sz w:val="28"/>
          <w:szCs w:val="28"/>
          <w:lang w:val="en-US"/>
        </w:rPr>
        <w:t>Microsoft</w:t>
      </w:r>
      <w:r w:rsidRPr="00C40676">
        <w:rPr>
          <w:sz w:val="28"/>
          <w:szCs w:val="28"/>
        </w:rPr>
        <w:t xml:space="preserve"> </w:t>
      </w:r>
      <w:r w:rsidRPr="00434D77">
        <w:rPr>
          <w:sz w:val="28"/>
          <w:szCs w:val="28"/>
          <w:lang w:val="en-US"/>
        </w:rPr>
        <w:t>Office</w:t>
      </w:r>
      <w:r w:rsidRPr="00C40676">
        <w:rPr>
          <w:sz w:val="28"/>
          <w:szCs w:val="28"/>
        </w:rPr>
        <w:t xml:space="preserve">, </w:t>
      </w:r>
    </w:p>
    <w:p w14:paraId="547EE606" w14:textId="77777777" w:rsidR="008D7BAA" w:rsidRPr="00C40676" w:rsidRDefault="00C70A18" w:rsidP="00CC7517">
      <w:pPr>
        <w:spacing w:line="360" w:lineRule="auto"/>
        <w:ind w:firstLine="709"/>
        <w:rPr>
          <w:sz w:val="28"/>
          <w:szCs w:val="28"/>
        </w:rPr>
      </w:pPr>
      <w:r w:rsidRPr="00434D77">
        <w:rPr>
          <w:sz w:val="28"/>
          <w:szCs w:val="28"/>
        </w:rPr>
        <w:t>Антивирус</w:t>
      </w:r>
      <w:r w:rsidRPr="00C40676">
        <w:rPr>
          <w:sz w:val="28"/>
          <w:szCs w:val="28"/>
        </w:rPr>
        <w:t xml:space="preserve"> </w:t>
      </w:r>
      <w:r w:rsidRPr="00434D77">
        <w:rPr>
          <w:sz w:val="28"/>
          <w:szCs w:val="28"/>
          <w:lang w:val="en-US"/>
        </w:rPr>
        <w:t>Kaspersky</w:t>
      </w:r>
      <w:r w:rsidRPr="00C40676">
        <w:rPr>
          <w:sz w:val="28"/>
          <w:szCs w:val="28"/>
        </w:rPr>
        <w:t xml:space="preserve"> </w:t>
      </w:r>
    </w:p>
    <w:p w14:paraId="234B4B79" w14:textId="77777777" w:rsidR="008D7BAA" w:rsidRPr="00434D77" w:rsidRDefault="00C70A18" w:rsidP="00CC7517">
      <w:pPr>
        <w:spacing w:line="360" w:lineRule="auto"/>
        <w:ind w:firstLine="709"/>
        <w:rPr>
          <w:b/>
          <w:sz w:val="28"/>
          <w:szCs w:val="28"/>
        </w:rPr>
      </w:pPr>
      <w:r w:rsidRPr="00C40676">
        <w:rPr>
          <w:b/>
          <w:sz w:val="28"/>
          <w:szCs w:val="28"/>
        </w:rPr>
        <w:t xml:space="preserve">11.2. </w:t>
      </w:r>
      <w:r w:rsidRPr="00434D77">
        <w:rPr>
          <w:b/>
          <w:sz w:val="28"/>
          <w:szCs w:val="28"/>
        </w:rPr>
        <w:t xml:space="preserve">Современные профессиональные базы данных и информационные справочные системы: </w:t>
      </w:r>
    </w:p>
    <w:p w14:paraId="1A9B2BE3" w14:textId="77777777" w:rsidR="008D7BAA" w:rsidRPr="00434D77" w:rsidRDefault="00C70A18" w:rsidP="00CC7517">
      <w:pPr>
        <w:spacing w:line="360" w:lineRule="auto"/>
        <w:ind w:firstLine="709"/>
        <w:jc w:val="both"/>
        <w:rPr>
          <w:sz w:val="28"/>
          <w:szCs w:val="28"/>
        </w:rPr>
      </w:pPr>
      <w:r w:rsidRPr="00434D77">
        <w:rPr>
          <w:sz w:val="28"/>
          <w:szCs w:val="28"/>
        </w:rPr>
        <w:t xml:space="preserve">Справочная правовая система «КонсультантПлюс» (http://www.consultant.ru). </w:t>
      </w:r>
    </w:p>
    <w:p w14:paraId="4DEF6F84" w14:textId="77777777" w:rsidR="008D7BAA" w:rsidRPr="00434D77" w:rsidRDefault="00C70A18" w:rsidP="00CC7517">
      <w:pPr>
        <w:spacing w:line="360" w:lineRule="auto"/>
        <w:ind w:firstLine="709"/>
        <w:jc w:val="both"/>
        <w:rPr>
          <w:sz w:val="28"/>
          <w:szCs w:val="28"/>
        </w:rPr>
      </w:pPr>
      <w:r w:rsidRPr="00434D77">
        <w:rPr>
          <w:sz w:val="28"/>
          <w:szCs w:val="28"/>
        </w:rPr>
        <w:t>Справочная правовая система «Гарант» (http://www.garant.ru).</w:t>
      </w:r>
    </w:p>
    <w:p w14:paraId="759602CD" w14:textId="77777777" w:rsidR="008D7BAA" w:rsidRPr="00434D77" w:rsidRDefault="00C70A18" w:rsidP="00CC7517">
      <w:pPr>
        <w:spacing w:line="360" w:lineRule="auto"/>
        <w:ind w:firstLine="709"/>
        <w:jc w:val="both"/>
        <w:rPr>
          <w:sz w:val="28"/>
          <w:szCs w:val="28"/>
        </w:rPr>
      </w:pPr>
      <w:r w:rsidRPr="00434D77">
        <w:rPr>
          <w:sz w:val="28"/>
          <w:szCs w:val="28"/>
        </w:rPr>
        <w:t xml:space="preserve">Информационно-образовательный портал Финансового университета. - </w:t>
      </w:r>
      <w:hyperlink r:id="rId17">
        <w:r w:rsidRPr="00434D77">
          <w:rPr>
            <w:sz w:val="28"/>
            <w:szCs w:val="28"/>
          </w:rPr>
          <w:t>http://portal.ufrf.ru</w:t>
        </w:r>
      </w:hyperlink>
      <w:r w:rsidRPr="00434D77">
        <w:rPr>
          <w:sz w:val="28"/>
          <w:szCs w:val="28"/>
        </w:rPr>
        <w:t>.</w:t>
      </w:r>
    </w:p>
    <w:p w14:paraId="16F6693D" w14:textId="77777777" w:rsidR="008D7BAA" w:rsidRPr="00434D77" w:rsidRDefault="00C70A18" w:rsidP="006829C0">
      <w:pPr>
        <w:spacing w:line="360" w:lineRule="auto"/>
        <w:ind w:firstLine="709"/>
        <w:jc w:val="both"/>
        <w:rPr>
          <w:b/>
          <w:sz w:val="28"/>
          <w:szCs w:val="28"/>
        </w:rPr>
      </w:pPr>
      <w:r w:rsidRPr="00434D77">
        <w:rPr>
          <w:b/>
          <w:sz w:val="28"/>
          <w:szCs w:val="28"/>
        </w:rPr>
        <w:t>11.3. Сертифицированные программные и аппаратные средства защиты информации</w:t>
      </w:r>
    </w:p>
    <w:p w14:paraId="062FF8E5" w14:textId="77777777" w:rsidR="008D7BAA" w:rsidRPr="00434D77" w:rsidRDefault="00C70A18" w:rsidP="006829C0">
      <w:pPr>
        <w:spacing w:line="360" w:lineRule="auto"/>
        <w:ind w:firstLine="709"/>
        <w:rPr>
          <w:sz w:val="28"/>
          <w:szCs w:val="28"/>
        </w:rPr>
      </w:pPr>
      <w:r w:rsidRPr="00434D77">
        <w:rPr>
          <w:sz w:val="28"/>
          <w:szCs w:val="28"/>
        </w:rPr>
        <w:t>Не используются.</w:t>
      </w:r>
    </w:p>
    <w:p w14:paraId="796C115A" w14:textId="77777777" w:rsidR="008D7BAA" w:rsidRPr="00434D77" w:rsidRDefault="008D7BAA" w:rsidP="006829C0">
      <w:pPr>
        <w:spacing w:line="360" w:lineRule="auto"/>
        <w:ind w:firstLine="709"/>
        <w:rPr>
          <w:sz w:val="28"/>
          <w:szCs w:val="28"/>
          <w:highlight w:val="yellow"/>
        </w:rPr>
      </w:pPr>
    </w:p>
    <w:p w14:paraId="41E29152" w14:textId="77777777" w:rsidR="008D7BAA" w:rsidRPr="00434D77" w:rsidRDefault="00C70A18" w:rsidP="006829C0">
      <w:pPr>
        <w:pStyle w:val="1"/>
        <w:ind w:firstLine="709"/>
        <w:jc w:val="both"/>
        <w:rPr>
          <w:b/>
          <w:sz w:val="28"/>
          <w:szCs w:val="28"/>
        </w:rPr>
      </w:pPr>
      <w:bookmarkStart w:id="72" w:name="_Toc13770916"/>
      <w:bookmarkStart w:id="73" w:name="_Toc13762626"/>
      <w:bookmarkStart w:id="74" w:name="_Toc529894772"/>
      <w:bookmarkStart w:id="75" w:name="_Toc166519648"/>
      <w:r w:rsidRPr="00434D77">
        <w:rPr>
          <w:b/>
          <w:sz w:val="28"/>
          <w:szCs w:val="28"/>
        </w:rPr>
        <w:t>12. Описание материально-технической базы, необходимой для осуществления образовательного процесса по дисциплине</w:t>
      </w:r>
      <w:bookmarkEnd w:id="72"/>
      <w:bookmarkEnd w:id="73"/>
      <w:bookmarkEnd w:id="74"/>
      <w:bookmarkEnd w:id="75"/>
    </w:p>
    <w:p w14:paraId="2BEDD8B9" w14:textId="77777777" w:rsidR="008D7BAA" w:rsidRDefault="00C70A18" w:rsidP="006829C0">
      <w:pPr>
        <w:tabs>
          <w:tab w:val="left" w:pos="0"/>
        </w:tabs>
        <w:spacing w:line="360" w:lineRule="auto"/>
        <w:ind w:firstLine="709"/>
        <w:jc w:val="both"/>
        <w:rPr>
          <w:sz w:val="28"/>
          <w:szCs w:val="28"/>
        </w:rPr>
      </w:pPr>
      <w:bookmarkStart w:id="76" w:name="_Toc324441761"/>
      <w:bookmarkStart w:id="77" w:name="_Toc326701981"/>
      <w:bookmarkStart w:id="78" w:name="_Toc326701991"/>
      <w:bookmarkStart w:id="79" w:name="_Toc324441770"/>
      <w:r w:rsidRPr="00434D77">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bookmarkEnd w:id="76"/>
      <w:bookmarkEnd w:id="77"/>
      <w:bookmarkEnd w:id="78"/>
      <w:bookmarkEnd w:id="79"/>
    </w:p>
    <w:sectPr w:rsidR="008D7BAA">
      <w:footerReference w:type="default" r:id="rId18"/>
      <w:pgSz w:w="11906" w:h="16838"/>
      <w:pgMar w:top="1134" w:right="851" w:bottom="1134" w:left="1418" w:header="0" w:footer="68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286D4" w14:textId="77777777" w:rsidR="00B4026E" w:rsidRDefault="00B4026E">
      <w:r>
        <w:separator/>
      </w:r>
    </w:p>
  </w:endnote>
  <w:endnote w:type="continuationSeparator" w:id="0">
    <w:p w14:paraId="1D46033A" w14:textId="77777777" w:rsidR="00B4026E" w:rsidRDefault="00B40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CC"/>
    <w:family w:val="roman"/>
    <w:pitch w:val="variable"/>
    <w:sig w:usb0="A00002EF" w:usb1="5000204B" w:usb2="00000020" w:usb3="00000000" w:csb0="00000097" w:csb1="00000000"/>
  </w:font>
  <w:font w:name="Noto Sans Devanagari">
    <w:altName w:val="Mangal"/>
    <w:charset w:val="00"/>
    <w:family w:val="swiss"/>
    <w:pitch w:val="variable"/>
    <w:sig w:usb0="80008023" w:usb1="00002046"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2AFF" w:usb1="C000247B" w:usb2="00000009" w:usb3="00000000" w:csb0="000001FF" w:csb1="00000000"/>
  </w:font>
  <w:font w:name="MS Sans Serif">
    <w:charset w:val="01"/>
    <w:family w:val="roman"/>
    <w:pitch w:val="default"/>
  </w:font>
  <w:font w:name="SchoolBook">
    <w:charset w:val="01"/>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1"/>
    <w:family w:val="roman"/>
    <w:pitch w:val="variable"/>
    <w:sig w:usb0="00000201" w:usb1="00000000" w:usb2="00000000" w:usb3="00000000" w:csb0="00000004" w:csb1="00000000"/>
  </w:font>
  <w:font w:name="FreeSan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467301"/>
      <w:docPartObj>
        <w:docPartGallery w:val="Page Numbers (Bottom of Page)"/>
        <w:docPartUnique/>
      </w:docPartObj>
    </w:sdtPr>
    <w:sdtEndPr/>
    <w:sdtContent>
      <w:p w14:paraId="2384DC27" w14:textId="48F5E17A" w:rsidR="00D05D90" w:rsidRDefault="00D05D90">
        <w:pPr>
          <w:pStyle w:val="affb"/>
          <w:jc w:val="center"/>
        </w:pPr>
        <w:r>
          <w:fldChar w:fldCharType="begin"/>
        </w:r>
        <w:r>
          <w:instrText>PAGE</w:instrText>
        </w:r>
        <w:r>
          <w:fldChar w:fldCharType="separate"/>
        </w:r>
        <w:r w:rsidR="00D85D64">
          <w:rPr>
            <w:noProof/>
          </w:rPr>
          <w:t>2</w:t>
        </w:r>
        <w: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5830336"/>
      <w:docPartObj>
        <w:docPartGallery w:val="Page Numbers (Bottom of Page)"/>
        <w:docPartUnique/>
      </w:docPartObj>
    </w:sdtPr>
    <w:sdtEndPr/>
    <w:sdtContent>
      <w:p w14:paraId="536856C3" w14:textId="38B0B322" w:rsidR="00D05D90" w:rsidRDefault="00D05D90">
        <w:pPr>
          <w:pStyle w:val="affb"/>
          <w:jc w:val="center"/>
        </w:pPr>
        <w:r>
          <w:fldChar w:fldCharType="begin"/>
        </w:r>
        <w:r>
          <w:instrText>PAGE</w:instrText>
        </w:r>
        <w:r>
          <w:fldChar w:fldCharType="separate"/>
        </w:r>
        <w:r w:rsidR="00D85D64">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AF525" w14:textId="77777777" w:rsidR="00B4026E" w:rsidRDefault="00B4026E">
      <w:pPr>
        <w:rPr>
          <w:sz w:val="12"/>
        </w:rPr>
      </w:pPr>
      <w:r>
        <w:separator/>
      </w:r>
    </w:p>
  </w:footnote>
  <w:footnote w:type="continuationSeparator" w:id="0">
    <w:p w14:paraId="4DF72138" w14:textId="77777777" w:rsidR="00B4026E" w:rsidRDefault="00B4026E">
      <w:pPr>
        <w:rPr>
          <w:sz w:val="12"/>
        </w:rPr>
      </w:pPr>
      <w:r>
        <w:continuationSeparator/>
      </w:r>
    </w:p>
  </w:footnote>
  <w:footnote w:id="1">
    <w:p w14:paraId="3986166D" w14:textId="77777777" w:rsidR="00D069E2" w:rsidRDefault="00D069E2" w:rsidP="00D069E2">
      <w:pPr>
        <w:pStyle w:val="affa"/>
        <w:widowControl w:val="0"/>
        <w:rPr>
          <w:sz w:val="16"/>
          <w:szCs w:val="16"/>
        </w:rPr>
      </w:pPr>
      <w:r>
        <w:rPr>
          <w:rStyle w:val="aff"/>
        </w:rPr>
        <w:footnoteRef/>
      </w:r>
      <w:r>
        <w:t xml:space="preserve"> </w:t>
      </w:r>
      <w:r>
        <w:rPr>
          <w:sz w:val="16"/>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singleLevel"/>
    <w:tmpl w:val="0000000A"/>
    <w:name w:val="WW8Num10"/>
    <w:lvl w:ilvl="0">
      <w:start w:val="1"/>
      <w:numFmt w:val="decimal"/>
      <w:lvlText w:val="%1."/>
      <w:lvlJc w:val="left"/>
      <w:pPr>
        <w:tabs>
          <w:tab w:val="num" w:pos="0"/>
        </w:tabs>
        <w:ind w:left="1080" w:hanging="360"/>
      </w:pPr>
      <w:rPr>
        <w:bCs/>
        <w:color w:val="000000"/>
        <w:sz w:val="28"/>
        <w:szCs w:val="28"/>
        <w:lang w:val="en-US"/>
      </w:rPr>
    </w:lvl>
  </w:abstractNum>
  <w:abstractNum w:abstractNumId="1" w15:restartNumberingAfterBreak="0">
    <w:nsid w:val="00747E30"/>
    <w:multiLevelType w:val="hybridMultilevel"/>
    <w:tmpl w:val="9E1E50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C6431D"/>
    <w:multiLevelType w:val="hybridMultilevel"/>
    <w:tmpl w:val="68B42B48"/>
    <w:lvl w:ilvl="0" w:tplc="27BEE64A">
      <w:start w:val="1"/>
      <w:numFmt w:val="decimal"/>
      <w:lvlText w:val="%1."/>
      <w:lvlJc w:val="left"/>
      <w:pPr>
        <w:ind w:left="768" w:hanging="360"/>
      </w:pPr>
      <w:rPr>
        <w:rFonts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3" w15:restartNumberingAfterBreak="0">
    <w:nsid w:val="05A64F3F"/>
    <w:multiLevelType w:val="hybridMultilevel"/>
    <w:tmpl w:val="F084AC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B57D69"/>
    <w:multiLevelType w:val="hybridMultilevel"/>
    <w:tmpl w:val="7334F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D76EC1"/>
    <w:multiLevelType w:val="hybridMultilevel"/>
    <w:tmpl w:val="795C31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F93369"/>
    <w:multiLevelType w:val="hybridMultilevel"/>
    <w:tmpl w:val="64A47E14"/>
    <w:lvl w:ilvl="0" w:tplc="91EA3458">
      <w:start w:val="1"/>
      <w:numFmt w:val="decimal"/>
      <w:lvlText w:val="%1."/>
      <w:lvlJc w:val="left"/>
      <w:pPr>
        <w:ind w:left="672" w:hanging="360"/>
      </w:pPr>
      <w:rPr>
        <w:rFonts w:hint="default"/>
      </w:rPr>
    </w:lvl>
    <w:lvl w:ilvl="1" w:tplc="04190019" w:tentative="1">
      <w:start w:val="1"/>
      <w:numFmt w:val="lowerLetter"/>
      <w:lvlText w:val="%2."/>
      <w:lvlJc w:val="left"/>
      <w:pPr>
        <w:ind w:left="1392" w:hanging="360"/>
      </w:pPr>
    </w:lvl>
    <w:lvl w:ilvl="2" w:tplc="0419001B" w:tentative="1">
      <w:start w:val="1"/>
      <w:numFmt w:val="lowerRoman"/>
      <w:lvlText w:val="%3."/>
      <w:lvlJc w:val="right"/>
      <w:pPr>
        <w:ind w:left="2112" w:hanging="180"/>
      </w:pPr>
    </w:lvl>
    <w:lvl w:ilvl="3" w:tplc="0419000F" w:tentative="1">
      <w:start w:val="1"/>
      <w:numFmt w:val="decimal"/>
      <w:lvlText w:val="%4."/>
      <w:lvlJc w:val="left"/>
      <w:pPr>
        <w:ind w:left="2832" w:hanging="360"/>
      </w:pPr>
    </w:lvl>
    <w:lvl w:ilvl="4" w:tplc="04190019" w:tentative="1">
      <w:start w:val="1"/>
      <w:numFmt w:val="lowerLetter"/>
      <w:lvlText w:val="%5."/>
      <w:lvlJc w:val="left"/>
      <w:pPr>
        <w:ind w:left="3552" w:hanging="360"/>
      </w:pPr>
    </w:lvl>
    <w:lvl w:ilvl="5" w:tplc="0419001B" w:tentative="1">
      <w:start w:val="1"/>
      <w:numFmt w:val="lowerRoman"/>
      <w:lvlText w:val="%6."/>
      <w:lvlJc w:val="right"/>
      <w:pPr>
        <w:ind w:left="4272" w:hanging="180"/>
      </w:pPr>
    </w:lvl>
    <w:lvl w:ilvl="6" w:tplc="0419000F" w:tentative="1">
      <w:start w:val="1"/>
      <w:numFmt w:val="decimal"/>
      <w:lvlText w:val="%7."/>
      <w:lvlJc w:val="left"/>
      <w:pPr>
        <w:ind w:left="4992" w:hanging="360"/>
      </w:pPr>
    </w:lvl>
    <w:lvl w:ilvl="7" w:tplc="04190019" w:tentative="1">
      <w:start w:val="1"/>
      <w:numFmt w:val="lowerLetter"/>
      <w:lvlText w:val="%8."/>
      <w:lvlJc w:val="left"/>
      <w:pPr>
        <w:ind w:left="5712" w:hanging="360"/>
      </w:pPr>
    </w:lvl>
    <w:lvl w:ilvl="8" w:tplc="0419001B" w:tentative="1">
      <w:start w:val="1"/>
      <w:numFmt w:val="lowerRoman"/>
      <w:lvlText w:val="%9."/>
      <w:lvlJc w:val="right"/>
      <w:pPr>
        <w:ind w:left="6432" w:hanging="180"/>
      </w:pPr>
    </w:lvl>
  </w:abstractNum>
  <w:abstractNum w:abstractNumId="7" w15:restartNumberingAfterBreak="0">
    <w:nsid w:val="104C70DC"/>
    <w:multiLevelType w:val="hybridMultilevel"/>
    <w:tmpl w:val="E7740F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5D3478"/>
    <w:multiLevelType w:val="hybridMultilevel"/>
    <w:tmpl w:val="F084AC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635E82"/>
    <w:multiLevelType w:val="hybridMultilevel"/>
    <w:tmpl w:val="6CB2575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204563"/>
    <w:multiLevelType w:val="hybridMultilevel"/>
    <w:tmpl w:val="65062714"/>
    <w:lvl w:ilvl="0" w:tplc="56DC8E26">
      <w:start w:val="1"/>
      <w:numFmt w:val="decimal"/>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5E534B"/>
    <w:multiLevelType w:val="hybridMultilevel"/>
    <w:tmpl w:val="260E5C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2141991"/>
    <w:multiLevelType w:val="hybridMultilevel"/>
    <w:tmpl w:val="E348EE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C7547C"/>
    <w:multiLevelType w:val="multilevel"/>
    <w:tmpl w:val="B8FC51EE"/>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4" w15:restartNumberingAfterBreak="0">
    <w:nsid w:val="2AB2323A"/>
    <w:multiLevelType w:val="multilevel"/>
    <w:tmpl w:val="0BDEA814"/>
    <w:lvl w:ilvl="0">
      <w:start w:val="1"/>
      <w:numFmt w:val="decimal"/>
      <w:pStyle w:val="a"/>
      <w:lvlText w:val="%1."/>
      <w:lvlJc w:val="left"/>
      <w:pPr>
        <w:tabs>
          <w:tab w:val="num" w:pos="0"/>
        </w:tabs>
        <w:ind w:left="2203" w:hanging="360"/>
      </w:pPr>
    </w:lvl>
    <w:lvl w:ilvl="1">
      <w:start w:val="1"/>
      <w:numFmt w:val="decimal"/>
      <w:lvlText w:val="%2."/>
      <w:lvlJc w:val="left"/>
      <w:pPr>
        <w:tabs>
          <w:tab w:val="num" w:pos="216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5" w15:restartNumberingAfterBreak="0">
    <w:nsid w:val="2E8D09F1"/>
    <w:multiLevelType w:val="hybridMultilevel"/>
    <w:tmpl w:val="26C4AC5A"/>
    <w:lvl w:ilvl="0" w:tplc="18F6E172">
      <w:start w:val="1"/>
      <w:numFmt w:val="bullet"/>
      <w:lvlText w:val="˗"/>
      <w:lvlJc w:val="left"/>
      <w:pPr>
        <w:ind w:left="1512" w:hanging="360"/>
      </w:pPr>
      <w:rPr>
        <w:rFonts w:ascii="Times New Roman" w:hAnsi="Times New Roman" w:cs="Times New Roman"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16" w15:restartNumberingAfterBreak="0">
    <w:nsid w:val="2F6E4232"/>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1A7192"/>
    <w:multiLevelType w:val="hybridMultilevel"/>
    <w:tmpl w:val="647A2C22"/>
    <w:lvl w:ilvl="0" w:tplc="157C8D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ABC7402"/>
    <w:multiLevelType w:val="hybridMultilevel"/>
    <w:tmpl w:val="2BA23094"/>
    <w:lvl w:ilvl="0" w:tplc="CB82E7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E4F3019"/>
    <w:multiLevelType w:val="multilevel"/>
    <w:tmpl w:val="CE2ABD3A"/>
    <w:lvl w:ilvl="0">
      <w:start w:val="1"/>
      <w:numFmt w:val="bullet"/>
      <w:pStyle w:val="a0"/>
      <w:lvlText w:val="–"/>
      <w:lvlJc w:val="left"/>
      <w:pPr>
        <w:tabs>
          <w:tab w:val="num" w:pos="0"/>
        </w:tabs>
        <w:ind w:left="1440" w:hanging="360"/>
      </w:pPr>
      <w:rPr>
        <w:rFonts w:ascii="Cambria" w:hAnsi="Cambria" w:cs="Cambria"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0" w15:restartNumberingAfterBreak="0">
    <w:nsid w:val="3F8F00A7"/>
    <w:multiLevelType w:val="hybridMultilevel"/>
    <w:tmpl w:val="19F41D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1047FD7"/>
    <w:multiLevelType w:val="hybridMultilevel"/>
    <w:tmpl w:val="A4389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5929AC"/>
    <w:multiLevelType w:val="hybridMultilevel"/>
    <w:tmpl w:val="6CE2BAE2"/>
    <w:lvl w:ilvl="0" w:tplc="FFFFFFFF">
      <w:start w:val="1"/>
      <w:numFmt w:val="decimal"/>
      <w:lvlText w:val="%1."/>
      <w:lvlJc w:val="left"/>
      <w:pPr>
        <w:ind w:left="396" w:hanging="360"/>
      </w:pPr>
      <w:rPr>
        <w:rFonts w:hint="default"/>
      </w:rPr>
    </w:lvl>
    <w:lvl w:ilvl="1" w:tplc="FFFFFFFF" w:tentative="1">
      <w:start w:val="1"/>
      <w:numFmt w:val="lowerLetter"/>
      <w:lvlText w:val="%2."/>
      <w:lvlJc w:val="left"/>
      <w:pPr>
        <w:ind w:left="1116" w:hanging="360"/>
      </w:pPr>
    </w:lvl>
    <w:lvl w:ilvl="2" w:tplc="FFFFFFFF" w:tentative="1">
      <w:start w:val="1"/>
      <w:numFmt w:val="lowerRoman"/>
      <w:lvlText w:val="%3."/>
      <w:lvlJc w:val="right"/>
      <w:pPr>
        <w:ind w:left="1836" w:hanging="180"/>
      </w:pPr>
    </w:lvl>
    <w:lvl w:ilvl="3" w:tplc="FFFFFFFF" w:tentative="1">
      <w:start w:val="1"/>
      <w:numFmt w:val="decimal"/>
      <w:lvlText w:val="%4."/>
      <w:lvlJc w:val="left"/>
      <w:pPr>
        <w:ind w:left="2556" w:hanging="360"/>
      </w:pPr>
    </w:lvl>
    <w:lvl w:ilvl="4" w:tplc="FFFFFFFF" w:tentative="1">
      <w:start w:val="1"/>
      <w:numFmt w:val="lowerLetter"/>
      <w:lvlText w:val="%5."/>
      <w:lvlJc w:val="left"/>
      <w:pPr>
        <w:ind w:left="3276" w:hanging="360"/>
      </w:pPr>
    </w:lvl>
    <w:lvl w:ilvl="5" w:tplc="FFFFFFFF" w:tentative="1">
      <w:start w:val="1"/>
      <w:numFmt w:val="lowerRoman"/>
      <w:lvlText w:val="%6."/>
      <w:lvlJc w:val="right"/>
      <w:pPr>
        <w:ind w:left="3996" w:hanging="180"/>
      </w:pPr>
    </w:lvl>
    <w:lvl w:ilvl="6" w:tplc="FFFFFFFF" w:tentative="1">
      <w:start w:val="1"/>
      <w:numFmt w:val="decimal"/>
      <w:lvlText w:val="%7."/>
      <w:lvlJc w:val="left"/>
      <w:pPr>
        <w:ind w:left="4716" w:hanging="360"/>
      </w:pPr>
    </w:lvl>
    <w:lvl w:ilvl="7" w:tplc="FFFFFFFF" w:tentative="1">
      <w:start w:val="1"/>
      <w:numFmt w:val="lowerLetter"/>
      <w:lvlText w:val="%8."/>
      <w:lvlJc w:val="left"/>
      <w:pPr>
        <w:ind w:left="5436" w:hanging="360"/>
      </w:pPr>
    </w:lvl>
    <w:lvl w:ilvl="8" w:tplc="FFFFFFFF" w:tentative="1">
      <w:start w:val="1"/>
      <w:numFmt w:val="lowerRoman"/>
      <w:lvlText w:val="%9."/>
      <w:lvlJc w:val="right"/>
      <w:pPr>
        <w:ind w:left="6156" w:hanging="180"/>
      </w:pPr>
    </w:lvl>
  </w:abstractNum>
  <w:abstractNum w:abstractNumId="23" w15:restartNumberingAfterBreak="0">
    <w:nsid w:val="48EB179E"/>
    <w:multiLevelType w:val="hybridMultilevel"/>
    <w:tmpl w:val="DA3E1CB8"/>
    <w:lvl w:ilvl="0" w:tplc="44E21BA4">
      <w:start w:val="1"/>
      <w:numFmt w:val="decimal"/>
      <w:lvlText w:val="%1."/>
      <w:lvlJc w:val="left"/>
      <w:pPr>
        <w:ind w:left="1152" w:hanging="792"/>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9E055EA"/>
    <w:multiLevelType w:val="hybridMultilevel"/>
    <w:tmpl w:val="15968EA6"/>
    <w:lvl w:ilvl="0" w:tplc="E9C033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2A4296B"/>
    <w:multiLevelType w:val="hybridMultilevel"/>
    <w:tmpl w:val="75E20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016D04"/>
    <w:multiLevelType w:val="hybridMultilevel"/>
    <w:tmpl w:val="212CDAC0"/>
    <w:lvl w:ilvl="0" w:tplc="0419000F">
      <w:start w:val="1"/>
      <w:numFmt w:val="decimal"/>
      <w:lvlText w:val="%1."/>
      <w:lvlJc w:val="left"/>
      <w:pPr>
        <w:ind w:left="1578" w:hanging="360"/>
      </w:pPr>
    </w:lvl>
    <w:lvl w:ilvl="1" w:tplc="04190019" w:tentative="1">
      <w:start w:val="1"/>
      <w:numFmt w:val="lowerLetter"/>
      <w:lvlText w:val="%2."/>
      <w:lvlJc w:val="left"/>
      <w:pPr>
        <w:ind w:left="2298" w:hanging="360"/>
      </w:pPr>
    </w:lvl>
    <w:lvl w:ilvl="2" w:tplc="0419001B" w:tentative="1">
      <w:start w:val="1"/>
      <w:numFmt w:val="lowerRoman"/>
      <w:lvlText w:val="%3."/>
      <w:lvlJc w:val="right"/>
      <w:pPr>
        <w:ind w:left="3018" w:hanging="180"/>
      </w:pPr>
    </w:lvl>
    <w:lvl w:ilvl="3" w:tplc="0419000F" w:tentative="1">
      <w:start w:val="1"/>
      <w:numFmt w:val="decimal"/>
      <w:lvlText w:val="%4."/>
      <w:lvlJc w:val="left"/>
      <w:pPr>
        <w:ind w:left="3738" w:hanging="360"/>
      </w:pPr>
    </w:lvl>
    <w:lvl w:ilvl="4" w:tplc="04190019" w:tentative="1">
      <w:start w:val="1"/>
      <w:numFmt w:val="lowerLetter"/>
      <w:lvlText w:val="%5."/>
      <w:lvlJc w:val="left"/>
      <w:pPr>
        <w:ind w:left="4458" w:hanging="360"/>
      </w:pPr>
    </w:lvl>
    <w:lvl w:ilvl="5" w:tplc="0419001B" w:tentative="1">
      <w:start w:val="1"/>
      <w:numFmt w:val="lowerRoman"/>
      <w:lvlText w:val="%6."/>
      <w:lvlJc w:val="right"/>
      <w:pPr>
        <w:ind w:left="5178" w:hanging="180"/>
      </w:pPr>
    </w:lvl>
    <w:lvl w:ilvl="6" w:tplc="0419000F" w:tentative="1">
      <w:start w:val="1"/>
      <w:numFmt w:val="decimal"/>
      <w:lvlText w:val="%7."/>
      <w:lvlJc w:val="left"/>
      <w:pPr>
        <w:ind w:left="5898" w:hanging="360"/>
      </w:pPr>
    </w:lvl>
    <w:lvl w:ilvl="7" w:tplc="04190019" w:tentative="1">
      <w:start w:val="1"/>
      <w:numFmt w:val="lowerLetter"/>
      <w:lvlText w:val="%8."/>
      <w:lvlJc w:val="left"/>
      <w:pPr>
        <w:ind w:left="6618" w:hanging="360"/>
      </w:pPr>
    </w:lvl>
    <w:lvl w:ilvl="8" w:tplc="0419001B" w:tentative="1">
      <w:start w:val="1"/>
      <w:numFmt w:val="lowerRoman"/>
      <w:lvlText w:val="%9."/>
      <w:lvlJc w:val="right"/>
      <w:pPr>
        <w:ind w:left="7338" w:hanging="180"/>
      </w:pPr>
    </w:lvl>
  </w:abstractNum>
  <w:abstractNum w:abstractNumId="27" w15:restartNumberingAfterBreak="0">
    <w:nsid w:val="55514FCB"/>
    <w:multiLevelType w:val="hybridMultilevel"/>
    <w:tmpl w:val="B39E234E"/>
    <w:lvl w:ilvl="0" w:tplc="59720792">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9764239"/>
    <w:multiLevelType w:val="hybridMultilevel"/>
    <w:tmpl w:val="72BC34E0"/>
    <w:lvl w:ilvl="0" w:tplc="67BAE562">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9" w15:restartNumberingAfterBreak="0">
    <w:nsid w:val="5AA36627"/>
    <w:multiLevelType w:val="hybridMultilevel"/>
    <w:tmpl w:val="5F5CD0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3822FD"/>
    <w:multiLevelType w:val="hybridMultilevel"/>
    <w:tmpl w:val="AF26E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0072612"/>
    <w:multiLevelType w:val="hybridMultilevel"/>
    <w:tmpl w:val="090665D4"/>
    <w:lvl w:ilvl="0" w:tplc="E9785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6406F98"/>
    <w:multiLevelType w:val="multilevel"/>
    <w:tmpl w:val="CBCCE152"/>
    <w:lvl w:ilvl="0">
      <w:start w:val="1"/>
      <w:numFmt w:val="bullet"/>
      <w:pStyle w:val="2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664C40C6"/>
    <w:multiLevelType w:val="hybridMultilevel"/>
    <w:tmpl w:val="393063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4C2578"/>
    <w:multiLevelType w:val="hybridMultilevel"/>
    <w:tmpl w:val="4FEEF7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8BB0B37"/>
    <w:multiLevelType w:val="hybridMultilevel"/>
    <w:tmpl w:val="B3124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FC6A83"/>
    <w:multiLevelType w:val="hybridMultilevel"/>
    <w:tmpl w:val="6CE2BAE2"/>
    <w:lvl w:ilvl="0" w:tplc="A7EECB36">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37" w15:restartNumberingAfterBreak="0">
    <w:nsid w:val="6CD86CC2"/>
    <w:multiLevelType w:val="hybridMultilevel"/>
    <w:tmpl w:val="33A481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F5902D2"/>
    <w:multiLevelType w:val="hybridMultilevel"/>
    <w:tmpl w:val="3ECEAF4A"/>
    <w:lvl w:ilvl="0" w:tplc="011E172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48850CC"/>
    <w:multiLevelType w:val="hybridMultilevel"/>
    <w:tmpl w:val="EE442E56"/>
    <w:lvl w:ilvl="0" w:tplc="EBD83B0C">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40" w15:restartNumberingAfterBreak="0">
    <w:nsid w:val="7E93156E"/>
    <w:multiLevelType w:val="hybridMultilevel"/>
    <w:tmpl w:val="F806C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C91DFD"/>
    <w:multiLevelType w:val="hybridMultilevel"/>
    <w:tmpl w:val="4D5A06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32"/>
  </w:num>
  <w:num w:numId="3">
    <w:abstractNumId w:val="19"/>
  </w:num>
  <w:num w:numId="4">
    <w:abstractNumId w:val="14"/>
  </w:num>
  <w:num w:numId="5">
    <w:abstractNumId w:val="0"/>
  </w:num>
  <w:num w:numId="6">
    <w:abstractNumId w:val="7"/>
  </w:num>
  <w:num w:numId="7">
    <w:abstractNumId w:val="5"/>
  </w:num>
  <w:num w:numId="8">
    <w:abstractNumId w:val="8"/>
  </w:num>
  <w:num w:numId="9">
    <w:abstractNumId w:val="3"/>
  </w:num>
  <w:num w:numId="10">
    <w:abstractNumId w:val="25"/>
  </w:num>
  <w:num w:numId="11">
    <w:abstractNumId w:val="24"/>
  </w:num>
  <w:num w:numId="12">
    <w:abstractNumId w:val="9"/>
  </w:num>
  <w:num w:numId="13">
    <w:abstractNumId w:val="40"/>
  </w:num>
  <w:num w:numId="14">
    <w:abstractNumId w:val="15"/>
  </w:num>
  <w:num w:numId="15">
    <w:abstractNumId w:val="41"/>
  </w:num>
  <w:num w:numId="16">
    <w:abstractNumId w:val="11"/>
  </w:num>
  <w:num w:numId="17">
    <w:abstractNumId w:val="34"/>
  </w:num>
  <w:num w:numId="18">
    <w:abstractNumId w:val="30"/>
  </w:num>
  <w:num w:numId="19">
    <w:abstractNumId w:val="35"/>
  </w:num>
  <w:num w:numId="20">
    <w:abstractNumId w:val="21"/>
  </w:num>
  <w:num w:numId="21">
    <w:abstractNumId w:val="12"/>
  </w:num>
  <w:num w:numId="22">
    <w:abstractNumId w:val="29"/>
  </w:num>
  <w:num w:numId="23">
    <w:abstractNumId w:val="4"/>
  </w:num>
  <w:num w:numId="24">
    <w:abstractNumId w:val="2"/>
  </w:num>
  <w:num w:numId="25">
    <w:abstractNumId w:val="1"/>
  </w:num>
  <w:num w:numId="26">
    <w:abstractNumId w:val="6"/>
  </w:num>
  <w:num w:numId="27">
    <w:abstractNumId w:val="16"/>
  </w:num>
  <w:num w:numId="28">
    <w:abstractNumId w:val="26"/>
  </w:num>
  <w:num w:numId="29">
    <w:abstractNumId w:val="27"/>
  </w:num>
  <w:num w:numId="30">
    <w:abstractNumId w:val="39"/>
  </w:num>
  <w:num w:numId="31">
    <w:abstractNumId w:val="17"/>
  </w:num>
  <w:num w:numId="32">
    <w:abstractNumId w:val="38"/>
  </w:num>
  <w:num w:numId="33">
    <w:abstractNumId w:val="10"/>
  </w:num>
  <w:num w:numId="34">
    <w:abstractNumId w:val="31"/>
  </w:num>
  <w:num w:numId="35">
    <w:abstractNumId w:val="18"/>
  </w:num>
  <w:num w:numId="36">
    <w:abstractNumId w:val="20"/>
  </w:num>
  <w:num w:numId="37">
    <w:abstractNumId w:val="33"/>
  </w:num>
  <w:num w:numId="38">
    <w:abstractNumId w:val="28"/>
  </w:num>
  <w:num w:numId="39">
    <w:abstractNumId w:val="36"/>
  </w:num>
  <w:num w:numId="40">
    <w:abstractNumId w:val="22"/>
  </w:num>
  <w:num w:numId="41">
    <w:abstractNumId w:val="23"/>
  </w:num>
  <w:num w:numId="42">
    <w:abstractNumId w:val="3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BAA"/>
    <w:rsid w:val="00024C25"/>
    <w:rsid w:val="00027B10"/>
    <w:rsid w:val="00030554"/>
    <w:rsid w:val="000457A7"/>
    <w:rsid w:val="00054F81"/>
    <w:rsid w:val="00056946"/>
    <w:rsid w:val="0006405C"/>
    <w:rsid w:val="000642BD"/>
    <w:rsid w:val="00077E9D"/>
    <w:rsid w:val="000978FF"/>
    <w:rsid w:val="000A42EE"/>
    <w:rsid w:val="000A502F"/>
    <w:rsid w:val="000B48ED"/>
    <w:rsid w:val="000B6FD3"/>
    <w:rsid w:val="000E1A42"/>
    <w:rsid w:val="000E6860"/>
    <w:rsid w:val="000E7F9A"/>
    <w:rsid w:val="000F394E"/>
    <w:rsid w:val="000F52EB"/>
    <w:rsid w:val="001012B0"/>
    <w:rsid w:val="00113045"/>
    <w:rsid w:val="0011332D"/>
    <w:rsid w:val="00117A5F"/>
    <w:rsid w:val="001245D8"/>
    <w:rsid w:val="00131317"/>
    <w:rsid w:val="00134538"/>
    <w:rsid w:val="00135A87"/>
    <w:rsid w:val="00141CF2"/>
    <w:rsid w:val="0014393A"/>
    <w:rsid w:val="001553DE"/>
    <w:rsid w:val="001576F4"/>
    <w:rsid w:val="00164B26"/>
    <w:rsid w:val="0016736C"/>
    <w:rsid w:val="00177022"/>
    <w:rsid w:val="001878F0"/>
    <w:rsid w:val="0019002F"/>
    <w:rsid w:val="001A08AA"/>
    <w:rsid w:val="001A17C2"/>
    <w:rsid w:val="001A312C"/>
    <w:rsid w:val="001A3794"/>
    <w:rsid w:val="001A7028"/>
    <w:rsid w:val="001D2A9C"/>
    <w:rsid w:val="001E6241"/>
    <w:rsid w:val="001E690C"/>
    <w:rsid w:val="001E7A08"/>
    <w:rsid w:val="001F6745"/>
    <w:rsid w:val="0020415A"/>
    <w:rsid w:val="00214C01"/>
    <w:rsid w:val="00236BA6"/>
    <w:rsid w:val="00243D14"/>
    <w:rsid w:val="0024540A"/>
    <w:rsid w:val="00245B58"/>
    <w:rsid w:val="002629BE"/>
    <w:rsid w:val="00263074"/>
    <w:rsid w:val="00266F94"/>
    <w:rsid w:val="00271188"/>
    <w:rsid w:val="00273C56"/>
    <w:rsid w:val="00277C28"/>
    <w:rsid w:val="0028674B"/>
    <w:rsid w:val="00292574"/>
    <w:rsid w:val="002954C6"/>
    <w:rsid w:val="002D2F70"/>
    <w:rsid w:val="002F107D"/>
    <w:rsid w:val="00300D20"/>
    <w:rsid w:val="00306277"/>
    <w:rsid w:val="0031049C"/>
    <w:rsid w:val="003123A7"/>
    <w:rsid w:val="00316B49"/>
    <w:rsid w:val="003231DF"/>
    <w:rsid w:val="00323FA5"/>
    <w:rsid w:val="00336028"/>
    <w:rsid w:val="00350260"/>
    <w:rsid w:val="003707F0"/>
    <w:rsid w:val="0037521F"/>
    <w:rsid w:val="003828AB"/>
    <w:rsid w:val="003943D0"/>
    <w:rsid w:val="003A1291"/>
    <w:rsid w:val="003A7BBE"/>
    <w:rsid w:val="003B4496"/>
    <w:rsid w:val="003B6E99"/>
    <w:rsid w:val="003D692A"/>
    <w:rsid w:val="003E48AA"/>
    <w:rsid w:val="003E71EA"/>
    <w:rsid w:val="003F2E85"/>
    <w:rsid w:val="003F2F11"/>
    <w:rsid w:val="003F65FA"/>
    <w:rsid w:val="003F6F37"/>
    <w:rsid w:val="00407BB8"/>
    <w:rsid w:val="00425E18"/>
    <w:rsid w:val="00426E5A"/>
    <w:rsid w:val="00434D77"/>
    <w:rsid w:val="00444F42"/>
    <w:rsid w:val="00467D9F"/>
    <w:rsid w:val="004718DF"/>
    <w:rsid w:val="004767E5"/>
    <w:rsid w:val="00484FC3"/>
    <w:rsid w:val="004879CB"/>
    <w:rsid w:val="004A18D3"/>
    <w:rsid w:val="004A451C"/>
    <w:rsid w:val="004B1437"/>
    <w:rsid w:val="004C303B"/>
    <w:rsid w:val="004C6D32"/>
    <w:rsid w:val="004D16A1"/>
    <w:rsid w:val="004E477E"/>
    <w:rsid w:val="004E4C55"/>
    <w:rsid w:val="004F4969"/>
    <w:rsid w:val="005123EA"/>
    <w:rsid w:val="00512F56"/>
    <w:rsid w:val="005156E1"/>
    <w:rsid w:val="00522AE5"/>
    <w:rsid w:val="00527DBA"/>
    <w:rsid w:val="005303B3"/>
    <w:rsid w:val="0053055A"/>
    <w:rsid w:val="00540CC0"/>
    <w:rsid w:val="005444BE"/>
    <w:rsid w:val="00550E66"/>
    <w:rsid w:val="005565EA"/>
    <w:rsid w:val="00567184"/>
    <w:rsid w:val="00572877"/>
    <w:rsid w:val="00594606"/>
    <w:rsid w:val="0059763D"/>
    <w:rsid w:val="005A4826"/>
    <w:rsid w:val="005A5AB7"/>
    <w:rsid w:val="005A77D0"/>
    <w:rsid w:val="005D2737"/>
    <w:rsid w:val="005E706F"/>
    <w:rsid w:val="005F2972"/>
    <w:rsid w:val="005F5393"/>
    <w:rsid w:val="005F6F7D"/>
    <w:rsid w:val="0060611E"/>
    <w:rsid w:val="00607D6A"/>
    <w:rsid w:val="00623F49"/>
    <w:rsid w:val="006248B4"/>
    <w:rsid w:val="0063727E"/>
    <w:rsid w:val="00640F88"/>
    <w:rsid w:val="00652505"/>
    <w:rsid w:val="00657115"/>
    <w:rsid w:val="00663AA6"/>
    <w:rsid w:val="0066410C"/>
    <w:rsid w:val="0066626E"/>
    <w:rsid w:val="0068021A"/>
    <w:rsid w:val="00680874"/>
    <w:rsid w:val="006829C0"/>
    <w:rsid w:val="0068772A"/>
    <w:rsid w:val="0068789A"/>
    <w:rsid w:val="00696F03"/>
    <w:rsid w:val="006A210D"/>
    <w:rsid w:val="006A5D60"/>
    <w:rsid w:val="006C02B6"/>
    <w:rsid w:val="006C29A6"/>
    <w:rsid w:val="006E5294"/>
    <w:rsid w:val="006E6466"/>
    <w:rsid w:val="00710D5D"/>
    <w:rsid w:val="0071197B"/>
    <w:rsid w:val="00716027"/>
    <w:rsid w:val="0072257A"/>
    <w:rsid w:val="00744A00"/>
    <w:rsid w:val="0076030C"/>
    <w:rsid w:val="0076303E"/>
    <w:rsid w:val="00780302"/>
    <w:rsid w:val="00782B88"/>
    <w:rsid w:val="007A0E84"/>
    <w:rsid w:val="007B30E2"/>
    <w:rsid w:val="007B513D"/>
    <w:rsid w:val="007D4FDA"/>
    <w:rsid w:val="007E20EC"/>
    <w:rsid w:val="007E351C"/>
    <w:rsid w:val="007F49B0"/>
    <w:rsid w:val="007F4E68"/>
    <w:rsid w:val="00814586"/>
    <w:rsid w:val="00832391"/>
    <w:rsid w:val="00835A0D"/>
    <w:rsid w:val="008763A0"/>
    <w:rsid w:val="00877FC3"/>
    <w:rsid w:val="00885D74"/>
    <w:rsid w:val="00886978"/>
    <w:rsid w:val="00895F0D"/>
    <w:rsid w:val="008A1F12"/>
    <w:rsid w:val="008A215C"/>
    <w:rsid w:val="008B3824"/>
    <w:rsid w:val="008C1A0A"/>
    <w:rsid w:val="008C4623"/>
    <w:rsid w:val="008C68D7"/>
    <w:rsid w:val="008C7CB3"/>
    <w:rsid w:val="008D03EF"/>
    <w:rsid w:val="008D7BAA"/>
    <w:rsid w:val="008E46A6"/>
    <w:rsid w:val="00903A95"/>
    <w:rsid w:val="00910218"/>
    <w:rsid w:val="00913886"/>
    <w:rsid w:val="00916442"/>
    <w:rsid w:val="00917576"/>
    <w:rsid w:val="00917896"/>
    <w:rsid w:val="00924638"/>
    <w:rsid w:val="00927676"/>
    <w:rsid w:val="00932063"/>
    <w:rsid w:val="0094125B"/>
    <w:rsid w:val="009456D7"/>
    <w:rsid w:val="009576DA"/>
    <w:rsid w:val="009612C1"/>
    <w:rsid w:val="00962EAA"/>
    <w:rsid w:val="00962EBD"/>
    <w:rsid w:val="009674BC"/>
    <w:rsid w:val="009713B0"/>
    <w:rsid w:val="009741AE"/>
    <w:rsid w:val="009778B4"/>
    <w:rsid w:val="0098789E"/>
    <w:rsid w:val="00990396"/>
    <w:rsid w:val="009A32C2"/>
    <w:rsid w:val="009A6DA8"/>
    <w:rsid w:val="009B05B1"/>
    <w:rsid w:val="009B4C62"/>
    <w:rsid w:val="009B6233"/>
    <w:rsid w:val="009B6380"/>
    <w:rsid w:val="009C03E8"/>
    <w:rsid w:val="009C2FE2"/>
    <w:rsid w:val="009D4110"/>
    <w:rsid w:val="009E04C6"/>
    <w:rsid w:val="009E1EF7"/>
    <w:rsid w:val="009E668F"/>
    <w:rsid w:val="009E7B0F"/>
    <w:rsid w:val="009F198C"/>
    <w:rsid w:val="009F20C0"/>
    <w:rsid w:val="009F5138"/>
    <w:rsid w:val="00A001F5"/>
    <w:rsid w:val="00A03DE3"/>
    <w:rsid w:val="00A34A0B"/>
    <w:rsid w:val="00A34C0C"/>
    <w:rsid w:val="00A41848"/>
    <w:rsid w:val="00A43280"/>
    <w:rsid w:val="00A43800"/>
    <w:rsid w:val="00A514B1"/>
    <w:rsid w:val="00A51655"/>
    <w:rsid w:val="00A53AC0"/>
    <w:rsid w:val="00A660B1"/>
    <w:rsid w:val="00A84F38"/>
    <w:rsid w:val="00A869E8"/>
    <w:rsid w:val="00A87C1C"/>
    <w:rsid w:val="00A9134F"/>
    <w:rsid w:val="00A96770"/>
    <w:rsid w:val="00AA5E72"/>
    <w:rsid w:val="00AA64C3"/>
    <w:rsid w:val="00AA7145"/>
    <w:rsid w:val="00AB1F7A"/>
    <w:rsid w:val="00AC1B56"/>
    <w:rsid w:val="00AC571D"/>
    <w:rsid w:val="00AE0553"/>
    <w:rsid w:val="00AE7AF8"/>
    <w:rsid w:val="00B1236F"/>
    <w:rsid w:val="00B317A0"/>
    <w:rsid w:val="00B36A86"/>
    <w:rsid w:val="00B374D5"/>
    <w:rsid w:val="00B4026E"/>
    <w:rsid w:val="00B42095"/>
    <w:rsid w:val="00B43DDC"/>
    <w:rsid w:val="00B70E97"/>
    <w:rsid w:val="00B76000"/>
    <w:rsid w:val="00B82ADF"/>
    <w:rsid w:val="00B906DD"/>
    <w:rsid w:val="00B9693D"/>
    <w:rsid w:val="00BA3096"/>
    <w:rsid w:val="00BB08F4"/>
    <w:rsid w:val="00BB1650"/>
    <w:rsid w:val="00BB3189"/>
    <w:rsid w:val="00BB3B4D"/>
    <w:rsid w:val="00BC20DB"/>
    <w:rsid w:val="00BC5837"/>
    <w:rsid w:val="00BD443B"/>
    <w:rsid w:val="00BD7E3B"/>
    <w:rsid w:val="00BF4D4D"/>
    <w:rsid w:val="00BF7405"/>
    <w:rsid w:val="00BF7B88"/>
    <w:rsid w:val="00C06684"/>
    <w:rsid w:val="00C15741"/>
    <w:rsid w:val="00C30CEB"/>
    <w:rsid w:val="00C40676"/>
    <w:rsid w:val="00C41414"/>
    <w:rsid w:val="00C44CE2"/>
    <w:rsid w:val="00C5215B"/>
    <w:rsid w:val="00C6603B"/>
    <w:rsid w:val="00C70A18"/>
    <w:rsid w:val="00C70FC5"/>
    <w:rsid w:val="00C73996"/>
    <w:rsid w:val="00C73E54"/>
    <w:rsid w:val="00C97FEC"/>
    <w:rsid w:val="00CB52D8"/>
    <w:rsid w:val="00CB6F0D"/>
    <w:rsid w:val="00CC2BA6"/>
    <w:rsid w:val="00CC7517"/>
    <w:rsid w:val="00CD79F8"/>
    <w:rsid w:val="00CE1742"/>
    <w:rsid w:val="00CE7EFB"/>
    <w:rsid w:val="00D05814"/>
    <w:rsid w:val="00D05D90"/>
    <w:rsid w:val="00D069E2"/>
    <w:rsid w:val="00D06EAC"/>
    <w:rsid w:val="00D07A1B"/>
    <w:rsid w:val="00D105E3"/>
    <w:rsid w:val="00D16A4E"/>
    <w:rsid w:val="00D207E0"/>
    <w:rsid w:val="00D4542D"/>
    <w:rsid w:val="00D46C40"/>
    <w:rsid w:val="00D55CD5"/>
    <w:rsid w:val="00D74179"/>
    <w:rsid w:val="00D745C0"/>
    <w:rsid w:val="00D76D1E"/>
    <w:rsid w:val="00D80164"/>
    <w:rsid w:val="00D8325F"/>
    <w:rsid w:val="00D84846"/>
    <w:rsid w:val="00D84C91"/>
    <w:rsid w:val="00D85D64"/>
    <w:rsid w:val="00D94E5D"/>
    <w:rsid w:val="00DA60BC"/>
    <w:rsid w:val="00DD4CD6"/>
    <w:rsid w:val="00DD59C4"/>
    <w:rsid w:val="00DD5C6B"/>
    <w:rsid w:val="00DE4CE1"/>
    <w:rsid w:val="00E13E53"/>
    <w:rsid w:val="00E32D5C"/>
    <w:rsid w:val="00E37AB7"/>
    <w:rsid w:val="00E435E1"/>
    <w:rsid w:val="00E7395D"/>
    <w:rsid w:val="00E73A90"/>
    <w:rsid w:val="00E766E7"/>
    <w:rsid w:val="00E77EC0"/>
    <w:rsid w:val="00E8270E"/>
    <w:rsid w:val="00EA357A"/>
    <w:rsid w:val="00EC6939"/>
    <w:rsid w:val="00EC6AAB"/>
    <w:rsid w:val="00ED258B"/>
    <w:rsid w:val="00EE1E70"/>
    <w:rsid w:val="00EE6981"/>
    <w:rsid w:val="00EF21BC"/>
    <w:rsid w:val="00EF519E"/>
    <w:rsid w:val="00EF6A4B"/>
    <w:rsid w:val="00EF6EE7"/>
    <w:rsid w:val="00F02230"/>
    <w:rsid w:val="00F07F3A"/>
    <w:rsid w:val="00F26241"/>
    <w:rsid w:val="00F3159D"/>
    <w:rsid w:val="00F37613"/>
    <w:rsid w:val="00F4094B"/>
    <w:rsid w:val="00F40A62"/>
    <w:rsid w:val="00F43F17"/>
    <w:rsid w:val="00F46F7F"/>
    <w:rsid w:val="00F66F76"/>
    <w:rsid w:val="00F75419"/>
    <w:rsid w:val="00F76CFF"/>
    <w:rsid w:val="00F84451"/>
    <w:rsid w:val="00FD14BB"/>
    <w:rsid w:val="00FE21CD"/>
    <w:rsid w:val="00FF601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3D67D"/>
  <w15:docId w15:val="{A9CA5478-0EFB-472F-93B7-12779EC44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03CB"/>
    <w:rPr>
      <w:sz w:val="24"/>
      <w:szCs w:val="24"/>
    </w:rPr>
  </w:style>
  <w:style w:type="paragraph" w:styleId="1">
    <w:name w:val="heading 1"/>
    <w:basedOn w:val="a1"/>
    <w:next w:val="a1"/>
    <w:link w:val="11"/>
    <w:uiPriority w:val="9"/>
    <w:qFormat/>
    <w:rsid w:val="002216AB"/>
    <w:pPr>
      <w:keepNext/>
      <w:numPr>
        <w:numId w:val="1"/>
      </w:numPr>
      <w:spacing w:line="360" w:lineRule="auto"/>
      <w:jc w:val="center"/>
      <w:outlineLvl w:val="0"/>
    </w:pPr>
    <w:rPr>
      <w:sz w:val="32"/>
      <w:szCs w:val="20"/>
    </w:rPr>
  </w:style>
  <w:style w:type="paragraph" w:styleId="2">
    <w:name w:val="heading 2"/>
    <w:basedOn w:val="a1"/>
    <w:next w:val="a1"/>
    <w:uiPriority w:val="9"/>
    <w:qFormat/>
    <w:rsid w:val="002216AB"/>
    <w:pPr>
      <w:keepNext/>
      <w:numPr>
        <w:ilvl w:val="1"/>
        <w:numId w:val="1"/>
      </w:numPr>
      <w:jc w:val="center"/>
      <w:outlineLvl w:val="1"/>
    </w:pPr>
    <w:rPr>
      <w:b/>
      <w:sz w:val="28"/>
      <w:szCs w:val="20"/>
    </w:rPr>
  </w:style>
  <w:style w:type="paragraph" w:styleId="3">
    <w:name w:val="heading 3"/>
    <w:basedOn w:val="a1"/>
    <w:next w:val="a1"/>
    <w:uiPriority w:val="9"/>
    <w:qFormat/>
    <w:rsid w:val="002216AB"/>
    <w:pPr>
      <w:keepNext/>
      <w:numPr>
        <w:ilvl w:val="2"/>
        <w:numId w:val="1"/>
      </w:numPr>
      <w:jc w:val="center"/>
      <w:outlineLvl w:val="2"/>
    </w:pPr>
    <w:rPr>
      <w:sz w:val="28"/>
      <w:szCs w:val="20"/>
      <w:u w:val="single"/>
    </w:rPr>
  </w:style>
  <w:style w:type="paragraph" w:styleId="4">
    <w:name w:val="heading 4"/>
    <w:basedOn w:val="a1"/>
    <w:next w:val="a1"/>
    <w:link w:val="40"/>
    <w:uiPriority w:val="9"/>
    <w:qFormat/>
    <w:rsid w:val="002216AB"/>
    <w:pPr>
      <w:keepNext/>
      <w:numPr>
        <w:ilvl w:val="3"/>
        <w:numId w:val="1"/>
      </w:numPr>
      <w:jc w:val="center"/>
      <w:outlineLvl w:val="3"/>
    </w:pPr>
    <w:rPr>
      <w:caps/>
      <w:sz w:val="28"/>
      <w:szCs w:val="20"/>
    </w:rPr>
  </w:style>
  <w:style w:type="paragraph" w:styleId="5">
    <w:name w:val="heading 5"/>
    <w:basedOn w:val="a1"/>
    <w:next w:val="a1"/>
    <w:link w:val="50"/>
    <w:uiPriority w:val="9"/>
    <w:qFormat/>
    <w:rsid w:val="002216AB"/>
    <w:pPr>
      <w:keepNext/>
      <w:numPr>
        <w:ilvl w:val="4"/>
        <w:numId w:val="1"/>
      </w:numPr>
      <w:jc w:val="both"/>
      <w:outlineLvl w:val="4"/>
    </w:pPr>
    <w:rPr>
      <w:sz w:val="28"/>
      <w:szCs w:val="20"/>
    </w:rPr>
  </w:style>
  <w:style w:type="paragraph" w:styleId="6">
    <w:name w:val="heading 6"/>
    <w:basedOn w:val="a1"/>
    <w:next w:val="a1"/>
    <w:link w:val="60"/>
    <w:uiPriority w:val="9"/>
    <w:qFormat/>
    <w:rsid w:val="002216AB"/>
    <w:pPr>
      <w:keepNext/>
      <w:numPr>
        <w:ilvl w:val="5"/>
        <w:numId w:val="1"/>
      </w:numPr>
      <w:jc w:val="both"/>
      <w:outlineLvl w:val="5"/>
    </w:pPr>
    <w:rPr>
      <w:b/>
      <w:sz w:val="28"/>
      <w:szCs w:val="20"/>
    </w:rPr>
  </w:style>
  <w:style w:type="paragraph" w:styleId="7">
    <w:name w:val="heading 7"/>
    <w:basedOn w:val="a1"/>
    <w:next w:val="a1"/>
    <w:link w:val="70"/>
    <w:qFormat/>
    <w:rsid w:val="002216AB"/>
    <w:pPr>
      <w:keepNext/>
      <w:numPr>
        <w:ilvl w:val="6"/>
        <w:numId w:val="1"/>
      </w:numPr>
      <w:spacing w:before="111" w:after="222"/>
      <w:ind w:left="110"/>
      <w:jc w:val="both"/>
      <w:outlineLvl w:val="6"/>
    </w:pPr>
    <w:rPr>
      <w:b/>
      <w:szCs w:val="20"/>
    </w:rPr>
  </w:style>
  <w:style w:type="paragraph" w:styleId="8">
    <w:name w:val="heading 8"/>
    <w:basedOn w:val="a1"/>
    <w:next w:val="a1"/>
    <w:link w:val="80"/>
    <w:qFormat/>
    <w:rsid w:val="002216AB"/>
    <w:pPr>
      <w:keepNext/>
      <w:numPr>
        <w:ilvl w:val="7"/>
        <w:numId w:val="1"/>
      </w:numPr>
      <w:spacing w:line="360" w:lineRule="auto"/>
      <w:ind w:firstLine="709"/>
      <w:jc w:val="both"/>
      <w:outlineLvl w:val="7"/>
    </w:pPr>
    <w:rPr>
      <w:sz w:val="28"/>
      <w:szCs w:val="20"/>
    </w:rPr>
  </w:style>
  <w:style w:type="paragraph" w:styleId="9">
    <w:name w:val="heading 9"/>
    <w:basedOn w:val="a1"/>
    <w:next w:val="a1"/>
    <w:link w:val="90"/>
    <w:qFormat/>
    <w:rsid w:val="002216AB"/>
    <w:pPr>
      <w:keepNext/>
      <w:numPr>
        <w:ilvl w:val="8"/>
        <w:numId w:val="1"/>
      </w:numPr>
      <w:spacing w:before="111" w:after="111"/>
      <w:jc w:val="both"/>
      <w:outlineLvl w:val="8"/>
    </w:pPr>
    <w:rPr>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qFormat/>
    <w:rsid w:val="002216AB"/>
    <w:rPr>
      <w:b w:val="0"/>
      <w:i w:val="0"/>
    </w:rPr>
  </w:style>
  <w:style w:type="character" w:customStyle="1" w:styleId="WW8Num7z0">
    <w:name w:val="WW8Num7z0"/>
    <w:qFormat/>
    <w:rsid w:val="002216AB"/>
    <w:rPr>
      <w:rFonts w:ascii="Symbol" w:hAnsi="Symbol"/>
    </w:rPr>
  </w:style>
  <w:style w:type="character" w:customStyle="1" w:styleId="WW8Num7z1">
    <w:name w:val="WW8Num7z1"/>
    <w:qFormat/>
    <w:rsid w:val="002216AB"/>
    <w:rPr>
      <w:rFonts w:ascii="Courier New" w:hAnsi="Courier New" w:cs="Courier New"/>
    </w:rPr>
  </w:style>
  <w:style w:type="character" w:customStyle="1" w:styleId="WW8Num7z2">
    <w:name w:val="WW8Num7z2"/>
    <w:qFormat/>
    <w:rsid w:val="002216AB"/>
    <w:rPr>
      <w:rFonts w:ascii="Wingdings" w:hAnsi="Wingdings"/>
    </w:rPr>
  </w:style>
  <w:style w:type="character" w:customStyle="1" w:styleId="WW8Num11z0">
    <w:name w:val="WW8Num11z0"/>
    <w:qFormat/>
    <w:rsid w:val="002216AB"/>
    <w:rPr>
      <w:rFonts w:ascii="Times New Roman" w:eastAsia="Times New Roman" w:hAnsi="Times New Roman" w:cs="Times New Roman"/>
    </w:rPr>
  </w:style>
  <w:style w:type="character" w:customStyle="1" w:styleId="WW8Num11z1">
    <w:name w:val="WW8Num11z1"/>
    <w:qFormat/>
    <w:rsid w:val="002216AB"/>
    <w:rPr>
      <w:rFonts w:ascii="Courier New" w:hAnsi="Courier New"/>
    </w:rPr>
  </w:style>
  <w:style w:type="character" w:customStyle="1" w:styleId="WW8Num11z2">
    <w:name w:val="WW8Num11z2"/>
    <w:qFormat/>
    <w:rsid w:val="002216AB"/>
    <w:rPr>
      <w:rFonts w:ascii="Wingdings" w:hAnsi="Wingdings"/>
    </w:rPr>
  </w:style>
  <w:style w:type="character" w:customStyle="1" w:styleId="WW8Num11z3">
    <w:name w:val="WW8Num11z3"/>
    <w:qFormat/>
    <w:rsid w:val="002216AB"/>
    <w:rPr>
      <w:rFonts w:ascii="Symbol" w:hAnsi="Symbol"/>
    </w:rPr>
  </w:style>
  <w:style w:type="character" w:customStyle="1" w:styleId="WW8Num15z1">
    <w:name w:val="WW8Num15z1"/>
    <w:qFormat/>
    <w:rsid w:val="002216AB"/>
    <w:rPr>
      <w:rFonts w:ascii="Times New Roman" w:eastAsia="Times New Roman" w:hAnsi="Times New Roman" w:cs="Times New Roman"/>
    </w:rPr>
  </w:style>
  <w:style w:type="character" w:customStyle="1" w:styleId="WW8Num15z2">
    <w:name w:val="WW8Num15z2"/>
    <w:qFormat/>
    <w:rsid w:val="002216AB"/>
    <w:rPr>
      <w:rFonts w:ascii="Wingdings" w:hAnsi="Wingdings"/>
    </w:rPr>
  </w:style>
  <w:style w:type="character" w:customStyle="1" w:styleId="WW8Num15z3">
    <w:name w:val="WW8Num15z3"/>
    <w:qFormat/>
    <w:rsid w:val="002216AB"/>
    <w:rPr>
      <w:rFonts w:ascii="Symbol" w:hAnsi="Symbol"/>
    </w:rPr>
  </w:style>
  <w:style w:type="character" w:customStyle="1" w:styleId="WW8Num15z4">
    <w:name w:val="WW8Num15z4"/>
    <w:qFormat/>
    <w:rsid w:val="002216AB"/>
    <w:rPr>
      <w:rFonts w:ascii="Courier New" w:hAnsi="Courier New"/>
    </w:rPr>
  </w:style>
  <w:style w:type="character" w:customStyle="1" w:styleId="WW8Num18z1">
    <w:name w:val="WW8Num18z1"/>
    <w:qFormat/>
    <w:rsid w:val="002216AB"/>
    <w:rPr>
      <w:rFonts w:ascii="Courier New" w:hAnsi="Courier New" w:cs="Courier New"/>
    </w:rPr>
  </w:style>
  <w:style w:type="character" w:customStyle="1" w:styleId="WW8Num18z2">
    <w:name w:val="WW8Num18z2"/>
    <w:qFormat/>
    <w:rsid w:val="002216AB"/>
    <w:rPr>
      <w:rFonts w:ascii="Wingdings" w:hAnsi="Wingdings"/>
    </w:rPr>
  </w:style>
  <w:style w:type="character" w:customStyle="1" w:styleId="WW8Num18z3">
    <w:name w:val="WW8Num18z3"/>
    <w:qFormat/>
    <w:rsid w:val="002216AB"/>
    <w:rPr>
      <w:rFonts w:ascii="Symbol" w:hAnsi="Symbol"/>
    </w:rPr>
  </w:style>
  <w:style w:type="character" w:customStyle="1" w:styleId="WW8Num19z0">
    <w:name w:val="WW8Num19z0"/>
    <w:qFormat/>
    <w:rsid w:val="002216AB"/>
    <w:rPr>
      <w:b w:val="0"/>
      <w:i w:val="0"/>
    </w:rPr>
  </w:style>
  <w:style w:type="character" w:customStyle="1" w:styleId="WW8Num21z0">
    <w:name w:val="WW8Num21z0"/>
    <w:qFormat/>
    <w:rsid w:val="002216AB"/>
    <w:rPr>
      <w:b w:val="0"/>
      <w:i w:val="0"/>
    </w:rPr>
  </w:style>
  <w:style w:type="character" w:customStyle="1" w:styleId="WW8Num24z1">
    <w:name w:val="WW8Num24z1"/>
    <w:qFormat/>
    <w:rsid w:val="002216AB"/>
    <w:rPr>
      <w:b/>
      <w:i w:val="0"/>
      <w:sz w:val="28"/>
      <w:szCs w:val="28"/>
    </w:rPr>
  </w:style>
  <w:style w:type="character" w:customStyle="1" w:styleId="WW8Num24z2">
    <w:name w:val="WW8Num24z2"/>
    <w:qFormat/>
    <w:rsid w:val="002216AB"/>
    <w:rPr>
      <w:rFonts w:ascii="Wingdings" w:hAnsi="Wingdings"/>
    </w:rPr>
  </w:style>
  <w:style w:type="character" w:customStyle="1" w:styleId="WW8Num24z3">
    <w:name w:val="WW8Num24z3"/>
    <w:qFormat/>
    <w:rsid w:val="002216AB"/>
    <w:rPr>
      <w:rFonts w:ascii="Symbol" w:hAnsi="Symbol"/>
    </w:rPr>
  </w:style>
  <w:style w:type="character" w:customStyle="1" w:styleId="WW8Num24z4">
    <w:name w:val="WW8Num24z4"/>
    <w:qFormat/>
    <w:rsid w:val="002216AB"/>
    <w:rPr>
      <w:rFonts w:ascii="Courier New" w:hAnsi="Courier New" w:cs="Courier New"/>
    </w:rPr>
  </w:style>
  <w:style w:type="character" w:customStyle="1" w:styleId="WW8Num27z0">
    <w:name w:val="WW8Num27z0"/>
    <w:qFormat/>
    <w:rsid w:val="002216AB"/>
    <w:rPr>
      <w:rFonts w:ascii="Symbol" w:hAnsi="Symbol"/>
    </w:rPr>
  </w:style>
  <w:style w:type="character" w:customStyle="1" w:styleId="WW8Num27z1">
    <w:name w:val="WW8Num27z1"/>
    <w:qFormat/>
    <w:rsid w:val="002216AB"/>
    <w:rPr>
      <w:rFonts w:ascii="Courier New" w:hAnsi="Courier New" w:cs="Courier New"/>
    </w:rPr>
  </w:style>
  <w:style w:type="character" w:customStyle="1" w:styleId="WW8Num27z2">
    <w:name w:val="WW8Num27z2"/>
    <w:qFormat/>
    <w:rsid w:val="002216AB"/>
    <w:rPr>
      <w:rFonts w:ascii="Wingdings" w:hAnsi="Wingdings"/>
    </w:rPr>
  </w:style>
  <w:style w:type="character" w:customStyle="1" w:styleId="WW8Num28z0">
    <w:name w:val="WW8Num28z0"/>
    <w:qFormat/>
    <w:rsid w:val="002216AB"/>
    <w:rPr>
      <w:rFonts w:ascii="Symbol" w:hAnsi="Symbol"/>
    </w:rPr>
  </w:style>
  <w:style w:type="character" w:customStyle="1" w:styleId="WW8Num29z0">
    <w:name w:val="WW8Num29z0"/>
    <w:qFormat/>
    <w:rsid w:val="002216AB"/>
    <w:rPr>
      <w:rFonts w:ascii="Times New Roman" w:hAnsi="Times New Roman"/>
      <w:b w:val="0"/>
      <w:i w:val="0"/>
      <w:sz w:val="28"/>
      <w:szCs w:val="28"/>
    </w:rPr>
  </w:style>
  <w:style w:type="character" w:customStyle="1" w:styleId="WW8Num30z0">
    <w:name w:val="WW8Num30z0"/>
    <w:qFormat/>
    <w:rsid w:val="002216AB"/>
    <w:rPr>
      <w:b/>
      <w:i w:val="0"/>
      <w:sz w:val="28"/>
      <w:szCs w:val="28"/>
    </w:rPr>
  </w:style>
  <w:style w:type="character" w:customStyle="1" w:styleId="11">
    <w:name w:val="Заголовок 1 Знак1"/>
    <w:link w:val="1"/>
    <w:uiPriority w:val="9"/>
    <w:qFormat/>
    <w:rsid w:val="002216AB"/>
    <w:rPr>
      <w:sz w:val="32"/>
    </w:rPr>
  </w:style>
  <w:style w:type="character" w:styleId="a5">
    <w:name w:val="page number"/>
    <w:basedOn w:val="11"/>
    <w:qFormat/>
    <w:rsid w:val="002216AB"/>
    <w:rPr>
      <w:sz w:val="32"/>
    </w:rPr>
  </w:style>
  <w:style w:type="character" w:customStyle="1" w:styleId="-">
    <w:name w:val="Интернет-ссылка"/>
    <w:uiPriority w:val="99"/>
    <w:rsid w:val="007921E1"/>
    <w:rPr>
      <w:color w:val="0000FF"/>
      <w:u w:val="single"/>
    </w:rPr>
  </w:style>
  <w:style w:type="character" w:styleId="a6">
    <w:name w:val="Strong"/>
    <w:uiPriority w:val="22"/>
    <w:qFormat/>
    <w:rsid w:val="0083376C"/>
    <w:rPr>
      <w:b/>
      <w:bCs/>
    </w:rPr>
  </w:style>
  <w:style w:type="character" w:customStyle="1" w:styleId="highlight">
    <w:name w:val="highlight"/>
    <w:qFormat/>
    <w:rsid w:val="00DC061C"/>
    <w:rPr>
      <w:rFonts w:cs="Times New Roman"/>
    </w:rPr>
  </w:style>
  <w:style w:type="character" w:styleId="a7">
    <w:name w:val="Emphasis"/>
    <w:uiPriority w:val="20"/>
    <w:qFormat/>
    <w:rsid w:val="00DC061C"/>
    <w:rPr>
      <w:rFonts w:cs="Times New Roman"/>
      <w:i/>
      <w:iCs/>
    </w:rPr>
  </w:style>
  <w:style w:type="character" w:customStyle="1" w:styleId="a8">
    <w:name w:val="Текст Знак"/>
    <w:qFormat/>
    <w:rsid w:val="009766FF"/>
    <w:rPr>
      <w:rFonts w:ascii="Courier New" w:hAnsi="Courier New"/>
    </w:rPr>
  </w:style>
  <w:style w:type="character" w:customStyle="1" w:styleId="a9">
    <w:name w:val="Основной текст с отступом Знак"/>
    <w:qFormat/>
    <w:rsid w:val="00AE20E0"/>
    <w:rPr>
      <w:sz w:val="28"/>
      <w:lang w:eastAsia="ar-SA"/>
    </w:rPr>
  </w:style>
  <w:style w:type="character" w:customStyle="1" w:styleId="aa">
    <w:name w:val="Нижний колонтитул Знак"/>
    <w:qFormat/>
    <w:rsid w:val="00E45862"/>
    <w:rPr>
      <w:lang w:eastAsia="ar-SA"/>
    </w:rPr>
  </w:style>
  <w:style w:type="character" w:customStyle="1" w:styleId="20">
    <w:name w:val="Заголовок 2 Знак"/>
    <w:basedOn w:val="a2"/>
    <w:uiPriority w:val="9"/>
    <w:qFormat/>
    <w:rsid w:val="00955196"/>
    <w:rPr>
      <w:b/>
      <w:sz w:val="28"/>
    </w:rPr>
  </w:style>
  <w:style w:type="character" w:customStyle="1" w:styleId="10">
    <w:name w:val="Заголовок 1 Знак"/>
    <w:basedOn w:val="a2"/>
    <w:uiPriority w:val="9"/>
    <w:qFormat/>
    <w:rsid w:val="00955196"/>
    <w:rPr>
      <w:sz w:val="32"/>
    </w:rPr>
  </w:style>
  <w:style w:type="character" w:customStyle="1" w:styleId="ab">
    <w:name w:val="Абзац списка Знак"/>
    <w:aliases w:val="2 Спс точк Знак,Имя Рисунка Знак,List Paragraph Знак,Абзац списка для документа Знак,List_Paragraph Знак,Multilevel para_II Знак,List Paragraph-ExecSummary Знак,Akapit z listą BS Знак,Bullets Знак,List Paragraph 1 Знак,References Знак"/>
    <w:uiPriority w:val="34"/>
    <w:qFormat/>
    <w:rsid w:val="00B721F5"/>
    <w:rPr>
      <w:sz w:val="24"/>
      <w:szCs w:val="24"/>
    </w:rPr>
  </w:style>
  <w:style w:type="character" w:customStyle="1" w:styleId="30">
    <w:name w:val="Основной текст с отступом 3 Знак"/>
    <w:basedOn w:val="a2"/>
    <w:qFormat/>
    <w:rsid w:val="005B590D"/>
    <w:rPr>
      <w:rFonts w:eastAsia="SimSun"/>
      <w:sz w:val="16"/>
      <w:szCs w:val="16"/>
      <w:lang w:eastAsia="ar-SA"/>
    </w:rPr>
  </w:style>
  <w:style w:type="character" w:customStyle="1" w:styleId="31">
    <w:name w:val="Заголовок 3 Знак"/>
    <w:basedOn w:val="a2"/>
    <w:uiPriority w:val="9"/>
    <w:qFormat/>
    <w:rsid w:val="00DD24EC"/>
    <w:rPr>
      <w:sz w:val="28"/>
      <w:u w:val="single"/>
    </w:rPr>
  </w:style>
  <w:style w:type="character" w:customStyle="1" w:styleId="ac">
    <w:name w:val="Привязка сноски"/>
    <w:rPr>
      <w:vertAlign w:val="superscript"/>
    </w:rPr>
  </w:style>
  <w:style w:type="character" w:customStyle="1" w:styleId="FootnoteCharacters">
    <w:name w:val="Footnote Characters"/>
    <w:qFormat/>
    <w:rsid w:val="00D54B26"/>
    <w:rPr>
      <w:vertAlign w:val="superscript"/>
    </w:rPr>
  </w:style>
  <w:style w:type="character" w:customStyle="1" w:styleId="ad">
    <w:name w:val="Текст сноски Знак"/>
    <w:qFormat/>
    <w:locked/>
    <w:rsid w:val="00D54B26"/>
  </w:style>
  <w:style w:type="character" w:customStyle="1" w:styleId="menu-item-text">
    <w:name w:val="menu-item-text"/>
    <w:basedOn w:val="a2"/>
    <w:qFormat/>
    <w:rsid w:val="00775249"/>
  </w:style>
  <w:style w:type="character" w:customStyle="1" w:styleId="ae">
    <w:name w:val="Основной текст Знак"/>
    <w:basedOn w:val="a2"/>
    <w:qFormat/>
    <w:rsid w:val="00A1192F"/>
    <w:rPr>
      <w:sz w:val="28"/>
    </w:rPr>
  </w:style>
  <w:style w:type="character" w:customStyle="1" w:styleId="ms-rtethemeforecolor-2-0">
    <w:name w:val="ms-rtethemeforecolor-2-0"/>
    <w:basedOn w:val="a2"/>
    <w:qFormat/>
    <w:rsid w:val="00E87F5D"/>
  </w:style>
  <w:style w:type="character" w:customStyle="1" w:styleId="af">
    <w:name w:val="Определение"/>
    <w:qFormat/>
    <w:rsid w:val="00DB0760"/>
    <w:rPr>
      <w:b/>
      <w:bCs/>
      <w:i/>
    </w:rPr>
  </w:style>
  <w:style w:type="character" w:customStyle="1" w:styleId="af0">
    <w:name w:val="Посещённая гиперссылка"/>
    <w:uiPriority w:val="99"/>
    <w:rsid w:val="00AC0798"/>
    <w:rPr>
      <w:color w:val="800080"/>
      <w:u w:val="single"/>
    </w:rPr>
  </w:style>
  <w:style w:type="character" w:customStyle="1" w:styleId="12">
    <w:name w:val="Знак1"/>
    <w:qFormat/>
    <w:rsid w:val="00AC0798"/>
    <w:rPr>
      <w:rFonts w:ascii="Arial" w:hAnsi="Arial"/>
      <w:szCs w:val="24"/>
      <w:lang w:val="ru-RU" w:eastAsia="ru-RU" w:bidi="ar-SA"/>
    </w:rPr>
  </w:style>
  <w:style w:type="character" w:customStyle="1" w:styleId="af1">
    <w:name w:val="Схема документа Знак"/>
    <w:basedOn w:val="a2"/>
    <w:semiHidden/>
    <w:qFormat/>
    <w:rsid w:val="00AC0798"/>
    <w:rPr>
      <w:rFonts w:ascii="Tahoma" w:hAnsi="Tahoma"/>
      <w:shd w:val="clear" w:color="auto" w:fill="000080"/>
      <w:lang w:val="x-none" w:eastAsia="x-none"/>
    </w:rPr>
  </w:style>
  <w:style w:type="character" w:customStyle="1" w:styleId="af2">
    <w:name w:val="Приложение Знак"/>
    <w:qFormat/>
    <w:rsid w:val="00AC0798"/>
    <w:rPr>
      <w:rFonts w:ascii="Arial" w:eastAsia="Times New Roman" w:hAnsi="Arial"/>
      <w:b/>
      <w:bCs/>
      <w:lang w:val="ru-RU" w:eastAsia="ru-RU" w:bidi="ar-SA"/>
    </w:rPr>
  </w:style>
  <w:style w:type="character" w:customStyle="1" w:styleId="af3">
    <w:name w:val="Текст концевой сноски Знак"/>
    <w:basedOn w:val="a2"/>
    <w:semiHidden/>
    <w:qFormat/>
    <w:rsid w:val="00AC0798"/>
    <w:rPr>
      <w:rFonts w:ascii="Arial" w:hAnsi="Arial"/>
      <w:lang w:val="x-none" w:eastAsia="x-none"/>
    </w:rPr>
  </w:style>
  <w:style w:type="character" w:customStyle="1" w:styleId="af4">
    <w:name w:val="Привязка концевой сноски"/>
    <w:rPr>
      <w:vertAlign w:val="superscript"/>
    </w:rPr>
  </w:style>
  <w:style w:type="character" w:customStyle="1" w:styleId="EndnoteCharacters">
    <w:name w:val="Endnote Characters"/>
    <w:semiHidden/>
    <w:qFormat/>
    <w:rsid w:val="00AC0798"/>
    <w:rPr>
      <w:vertAlign w:val="superscript"/>
    </w:rPr>
  </w:style>
  <w:style w:type="character" w:customStyle="1" w:styleId="22">
    <w:name w:val="Основной текст 2 Знак"/>
    <w:basedOn w:val="a2"/>
    <w:qFormat/>
    <w:rsid w:val="00AC0798"/>
    <w:rPr>
      <w:sz w:val="24"/>
      <w:szCs w:val="24"/>
      <w:lang w:val="x-none" w:eastAsia="x-none"/>
    </w:rPr>
  </w:style>
  <w:style w:type="character" w:customStyle="1" w:styleId="32">
    <w:name w:val="Основной текст 3 Знак"/>
    <w:basedOn w:val="a2"/>
    <w:qFormat/>
    <w:rsid w:val="00AC0798"/>
    <w:rPr>
      <w:rFonts w:ascii="Arial" w:hAnsi="Arial"/>
      <w:sz w:val="28"/>
      <w:lang w:val="x-none" w:eastAsia="x-none"/>
    </w:rPr>
  </w:style>
  <w:style w:type="character" w:customStyle="1" w:styleId="23">
    <w:name w:val="Основной текст с отступом 2 Знак"/>
    <w:basedOn w:val="a2"/>
    <w:link w:val="24"/>
    <w:qFormat/>
    <w:rsid w:val="00AC0798"/>
    <w:rPr>
      <w:rFonts w:ascii="Arial" w:hAnsi="Arial"/>
      <w:lang w:val="x-none" w:eastAsia="x-none"/>
    </w:rPr>
  </w:style>
  <w:style w:type="character" w:customStyle="1" w:styleId="Iniiaiieoeoo9">
    <w:name w:val="Iniiaiie o?eoo9"/>
    <w:qFormat/>
    <w:rsid w:val="00AC0798"/>
    <w:rPr>
      <w:sz w:val="20"/>
    </w:rPr>
  </w:style>
  <w:style w:type="character" w:customStyle="1" w:styleId="af5">
    <w:name w:val="Наименование организации Знак"/>
    <w:qFormat/>
    <w:rsid w:val="00AC0798"/>
    <w:rPr>
      <w:rFonts w:ascii="Arial" w:eastAsia="Times New Roman" w:hAnsi="Arial" w:cs="Arial"/>
      <w:b/>
      <w:smallCaps/>
      <w:color w:val="464646"/>
      <w:sz w:val="28"/>
      <w:szCs w:val="28"/>
      <w:lang w:val="ru-RU" w:eastAsia="ru-RU" w:bidi="ar-SA"/>
    </w:rPr>
  </w:style>
  <w:style w:type="character" w:customStyle="1" w:styleId="40">
    <w:name w:val="Заголовок 4 Знак"/>
    <w:link w:val="4"/>
    <w:uiPriority w:val="9"/>
    <w:qFormat/>
    <w:rsid w:val="00AC0798"/>
    <w:rPr>
      <w:caps/>
      <w:sz w:val="28"/>
    </w:rPr>
  </w:style>
  <w:style w:type="character" w:customStyle="1" w:styleId="50">
    <w:name w:val="Заголовок 5 Знак"/>
    <w:link w:val="5"/>
    <w:uiPriority w:val="9"/>
    <w:qFormat/>
    <w:rsid w:val="00AC0798"/>
    <w:rPr>
      <w:sz w:val="28"/>
    </w:rPr>
  </w:style>
  <w:style w:type="character" w:customStyle="1" w:styleId="60">
    <w:name w:val="Заголовок 6 Знак"/>
    <w:link w:val="6"/>
    <w:uiPriority w:val="9"/>
    <w:qFormat/>
    <w:rsid w:val="00AC0798"/>
    <w:rPr>
      <w:b/>
      <w:sz w:val="28"/>
    </w:rPr>
  </w:style>
  <w:style w:type="character" w:customStyle="1" w:styleId="70">
    <w:name w:val="Заголовок 7 Знак"/>
    <w:link w:val="7"/>
    <w:qFormat/>
    <w:rsid w:val="00AC0798"/>
    <w:rPr>
      <w:b/>
      <w:sz w:val="24"/>
    </w:rPr>
  </w:style>
  <w:style w:type="character" w:customStyle="1" w:styleId="80">
    <w:name w:val="Заголовок 8 Знак"/>
    <w:link w:val="8"/>
    <w:qFormat/>
    <w:rsid w:val="00AC0798"/>
    <w:rPr>
      <w:sz w:val="28"/>
    </w:rPr>
  </w:style>
  <w:style w:type="character" w:customStyle="1" w:styleId="90">
    <w:name w:val="Заголовок 9 Знак"/>
    <w:link w:val="9"/>
    <w:qFormat/>
    <w:rsid w:val="00AC0798"/>
    <w:rPr>
      <w:sz w:val="28"/>
    </w:rPr>
  </w:style>
  <w:style w:type="character" w:customStyle="1" w:styleId="af6">
    <w:name w:val="Верхний колонтитул Знак"/>
    <w:qFormat/>
    <w:rsid w:val="00AC0798"/>
  </w:style>
  <w:style w:type="character" w:customStyle="1" w:styleId="af7">
    <w:name w:val="Заголовок Знак"/>
    <w:qFormat/>
    <w:rsid w:val="00AC0798"/>
    <w:rPr>
      <w:sz w:val="24"/>
      <w:u w:val="single"/>
    </w:rPr>
  </w:style>
  <w:style w:type="character" w:customStyle="1" w:styleId="af8">
    <w:name w:val="Подзаголовок Знак"/>
    <w:qFormat/>
    <w:rsid w:val="00AC0798"/>
    <w:rPr>
      <w:b/>
      <w:sz w:val="24"/>
    </w:rPr>
  </w:style>
  <w:style w:type="character" w:customStyle="1" w:styleId="af9">
    <w:name w:val="Текст выноски Знак"/>
    <w:uiPriority w:val="99"/>
    <w:semiHidden/>
    <w:qFormat/>
    <w:rsid w:val="00AC0798"/>
    <w:rPr>
      <w:rFonts w:ascii="Tahoma" w:hAnsi="Tahoma" w:cs="Tahoma"/>
      <w:sz w:val="16"/>
      <w:szCs w:val="16"/>
    </w:rPr>
  </w:style>
  <w:style w:type="character" w:styleId="afa">
    <w:name w:val="annotation reference"/>
    <w:unhideWhenUsed/>
    <w:qFormat/>
    <w:rsid w:val="00AC0798"/>
    <w:rPr>
      <w:sz w:val="16"/>
      <w:szCs w:val="16"/>
    </w:rPr>
  </w:style>
  <w:style w:type="character" w:customStyle="1" w:styleId="afb">
    <w:name w:val="Текст примечания Знак"/>
    <w:basedOn w:val="a2"/>
    <w:qFormat/>
    <w:rsid w:val="00AC0798"/>
  </w:style>
  <w:style w:type="character" w:customStyle="1" w:styleId="afc">
    <w:name w:val="Тема примечания Знак"/>
    <w:basedOn w:val="afb"/>
    <w:qFormat/>
    <w:rsid w:val="00AC0798"/>
    <w:rPr>
      <w:b/>
      <w:bCs/>
      <w:lang w:val="x-none" w:eastAsia="x-none"/>
    </w:rPr>
  </w:style>
  <w:style w:type="character" w:customStyle="1" w:styleId="ext">
    <w:name w:val="ext"/>
    <w:basedOn w:val="a2"/>
    <w:qFormat/>
    <w:rsid w:val="003E3DF3"/>
  </w:style>
  <w:style w:type="character" w:customStyle="1" w:styleId="frame1">
    <w:name w:val="frame1"/>
    <w:basedOn w:val="a2"/>
    <w:qFormat/>
    <w:rsid w:val="003E3DF3"/>
  </w:style>
  <w:style w:type="character" w:customStyle="1" w:styleId="ext1">
    <w:name w:val="ext1"/>
    <w:basedOn w:val="a2"/>
    <w:qFormat/>
    <w:rsid w:val="003E3DF3"/>
    <w:rPr>
      <w:sz w:val="22"/>
      <w:szCs w:val="22"/>
    </w:rPr>
  </w:style>
  <w:style w:type="character" w:customStyle="1" w:styleId="frame3">
    <w:name w:val="frame3"/>
    <w:basedOn w:val="a2"/>
    <w:qFormat/>
    <w:rsid w:val="003E3DF3"/>
    <w:rPr>
      <w:bdr w:val="single" w:sz="6" w:space="1" w:color="CACACA"/>
      <w:shd w:val="clear" w:color="auto" w:fill="FAFAFF"/>
    </w:rPr>
  </w:style>
  <w:style w:type="character" w:customStyle="1" w:styleId="appname1">
    <w:name w:val="app_name1"/>
    <w:basedOn w:val="a2"/>
    <w:qFormat/>
    <w:rsid w:val="003E3DF3"/>
    <w:rPr>
      <w:b/>
      <w:bCs/>
      <w:color w:val="AF0A0A"/>
    </w:rPr>
  </w:style>
  <w:style w:type="character" w:customStyle="1" w:styleId="afd">
    <w:name w:val="Гипертекстовая ссылка"/>
    <w:basedOn w:val="a2"/>
    <w:uiPriority w:val="99"/>
    <w:qFormat/>
    <w:rsid w:val="00456729"/>
    <w:rPr>
      <w:b w:val="0"/>
      <w:bCs w:val="0"/>
      <w:color w:val="106BBE"/>
    </w:rPr>
  </w:style>
  <w:style w:type="character" w:customStyle="1" w:styleId="afe">
    <w:name w:val="Цветовое выделение"/>
    <w:uiPriority w:val="99"/>
    <w:qFormat/>
    <w:rsid w:val="00456729"/>
    <w:rPr>
      <w:b/>
      <w:bCs/>
      <w:color w:val="26282F"/>
    </w:rPr>
  </w:style>
  <w:style w:type="character" w:customStyle="1" w:styleId="aff">
    <w:name w:val="Символ сноски"/>
    <w:qFormat/>
  </w:style>
  <w:style w:type="character" w:customStyle="1" w:styleId="aff0">
    <w:name w:val="Символ концевой сноски"/>
    <w:qFormat/>
  </w:style>
  <w:style w:type="paragraph" w:styleId="aff1">
    <w:name w:val="Title"/>
    <w:basedOn w:val="a1"/>
    <w:next w:val="aff2"/>
    <w:qFormat/>
    <w:rsid w:val="002216AB"/>
    <w:pPr>
      <w:jc w:val="center"/>
    </w:pPr>
    <w:rPr>
      <w:szCs w:val="20"/>
      <w:u w:val="single"/>
    </w:rPr>
  </w:style>
  <w:style w:type="paragraph" w:styleId="aff3">
    <w:name w:val="Body Text"/>
    <w:basedOn w:val="a1"/>
    <w:rsid w:val="002216AB"/>
    <w:pPr>
      <w:jc w:val="both"/>
    </w:pPr>
    <w:rPr>
      <w:sz w:val="28"/>
      <w:szCs w:val="20"/>
    </w:rPr>
  </w:style>
  <w:style w:type="paragraph" w:styleId="aff4">
    <w:name w:val="List"/>
    <w:basedOn w:val="aff3"/>
    <w:rsid w:val="002216AB"/>
    <w:rPr>
      <w:rFonts w:cs="Tahoma"/>
    </w:rPr>
  </w:style>
  <w:style w:type="paragraph" w:styleId="aff5">
    <w:name w:val="caption"/>
    <w:basedOn w:val="a1"/>
    <w:next w:val="a1"/>
    <w:qFormat/>
    <w:rsid w:val="00AC0798"/>
    <w:pPr>
      <w:spacing w:before="120"/>
      <w:jc w:val="center"/>
    </w:pPr>
    <w:rPr>
      <w:rFonts w:ascii="Arial" w:hAnsi="Arial" w:cs="Arial"/>
      <w:b/>
      <w:bCs/>
      <w:sz w:val="20"/>
      <w:szCs w:val="20"/>
    </w:rPr>
  </w:style>
  <w:style w:type="paragraph" w:styleId="aff6">
    <w:name w:val="index heading"/>
    <w:basedOn w:val="a1"/>
    <w:qFormat/>
    <w:pPr>
      <w:suppressLineNumbers/>
    </w:pPr>
    <w:rPr>
      <w:rFonts w:ascii="PT Astra Serif" w:hAnsi="PT Astra Serif" w:cs="Noto Sans Devanagari"/>
    </w:rPr>
  </w:style>
  <w:style w:type="paragraph" w:customStyle="1" w:styleId="13">
    <w:name w:val="Заголовок1"/>
    <w:basedOn w:val="a1"/>
    <w:next w:val="aff3"/>
    <w:qFormat/>
    <w:rsid w:val="002216AB"/>
    <w:pPr>
      <w:keepNext/>
      <w:spacing w:before="240" w:after="120"/>
    </w:pPr>
    <w:rPr>
      <w:rFonts w:ascii="Arial" w:eastAsia="MS Mincho" w:hAnsi="Arial" w:cs="Tahoma"/>
      <w:sz w:val="28"/>
      <w:szCs w:val="28"/>
    </w:rPr>
  </w:style>
  <w:style w:type="paragraph" w:customStyle="1" w:styleId="14">
    <w:name w:val="Название1"/>
    <w:basedOn w:val="a1"/>
    <w:qFormat/>
    <w:rsid w:val="002216AB"/>
    <w:pPr>
      <w:suppressLineNumbers/>
      <w:spacing w:before="120" w:after="120"/>
    </w:pPr>
    <w:rPr>
      <w:rFonts w:cs="Tahoma"/>
      <w:i/>
      <w:iCs/>
    </w:rPr>
  </w:style>
  <w:style w:type="paragraph" w:customStyle="1" w:styleId="15">
    <w:name w:val="Указатель1"/>
    <w:basedOn w:val="a1"/>
    <w:qFormat/>
    <w:rsid w:val="002216AB"/>
    <w:pPr>
      <w:suppressLineNumbers/>
    </w:pPr>
    <w:rPr>
      <w:rFonts w:cs="Tahoma"/>
    </w:rPr>
  </w:style>
  <w:style w:type="paragraph" w:customStyle="1" w:styleId="16">
    <w:name w:val="Текст1"/>
    <w:basedOn w:val="a1"/>
    <w:qFormat/>
    <w:rsid w:val="002216AB"/>
    <w:rPr>
      <w:rFonts w:ascii="Courier New" w:hAnsi="Courier New"/>
      <w:sz w:val="20"/>
      <w:szCs w:val="20"/>
    </w:rPr>
  </w:style>
  <w:style w:type="paragraph" w:styleId="aff2">
    <w:name w:val="Subtitle"/>
    <w:basedOn w:val="a1"/>
    <w:next w:val="aff3"/>
    <w:qFormat/>
    <w:rsid w:val="002216AB"/>
    <w:pPr>
      <w:jc w:val="center"/>
    </w:pPr>
    <w:rPr>
      <w:b/>
      <w:szCs w:val="20"/>
    </w:rPr>
  </w:style>
  <w:style w:type="paragraph" w:customStyle="1" w:styleId="17">
    <w:name w:val="Цитата1"/>
    <w:basedOn w:val="a1"/>
    <w:qFormat/>
    <w:rsid w:val="002216AB"/>
    <w:pPr>
      <w:tabs>
        <w:tab w:val="left" w:pos="7473"/>
      </w:tabs>
      <w:ind w:left="880" w:right="127" w:hanging="880"/>
      <w:jc w:val="both"/>
    </w:pPr>
    <w:rPr>
      <w:sz w:val="28"/>
      <w:szCs w:val="20"/>
    </w:rPr>
  </w:style>
  <w:style w:type="paragraph" w:customStyle="1" w:styleId="310">
    <w:name w:val="Основной текст 31"/>
    <w:basedOn w:val="a1"/>
    <w:qFormat/>
    <w:rsid w:val="002216AB"/>
    <w:pPr>
      <w:ind w:right="88"/>
      <w:jc w:val="both"/>
    </w:pPr>
    <w:rPr>
      <w:sz w:val="28"/>
      <w:szCs w:val="20"/>
      <w:u w:val="single"/>
    </w:rPr>
  </w:style>
  <w:style w:type="paragraph" w:styleId="aff7">
    <w:name w:val="Body Text Indent"/>
    <w:basedOn w:val="a1"/>
    <w:rsid w:val="002216AB"/>
    <w:pPr>
      <w:tabs>
        <w:tab w:val="left" w:pos="7473"/>
      </w:tabs>
      <w:ind w:left="990" w:hanging="990"/>
      <w:jc w:val="both"/>
    </w:pPr>
    <w:rPr>
      <w:sz w:val="28"/>
      <w:szCs w:val="20"/>
    </w:rPr>
  </w:style>
  <w:style w:type="paragraph" w:customStyle="1" w:styleId="aff8">
    <w:name w:val="Верхний и нижний колонтитулы"/>
    <w:basedOn w:val="a1"/>
    <w:qFormat/>
  </w:style>
  <w:style w:type="paragraph" w:styleId="aff9">
    <w:name w:val="header"/>
    <w:basedOn w:val="a1"/>
    <w:rsid w:val="002216AB"/>
    <w:pPr>
      <w:tabs>
        <w:tab w:val="center" w:pos="4153"/>
        <w:tab w:val="right" w:pos="8306"/>
      </w:tabs>
    </w:pPr>
    <w:rPr>
      <w:sz w:val="20"/>
      <w:szCs w:val="20"/>
    </w:rPr>
  </w:style>
  <w:style w:type="paragraph" w:customStyle="1" w:styleId="210">
    <w:name w:val="Основной текст с отступом 21"/>
    <w:basedOn w:val="a1"/>
    <w:qFormat/>
    <w:rsid w:val="002216AB"/>
    <w:pPr>
      <w:ind w:right="352" w:firstLine="550"/>
      <w:jc w:val="both"/>
    </w:pPr>
    <w:rPr>
      <w:sz w:val="28"/>
      <w:szCs w:val="20"/>
    </w:rPr>
  </w:style>
  <w:style w:type="paragraph" w:customStyle="1" w:styleId="320">
    <w:name w:val="Основной текст 3 Знак2"/>
    <w:basedOn w:val="a1"/>
    <w:link w:val="33"/>
    <w:qFormat/>
    <w:rsid w:val="002216AB"/>
    <w:pPr>
      <w:ind w:firstLine="550"/>
      <w:jc w:val="both"/>
    </w:pPr>
    <w:rPr>
      <w:sz w:val="28"/>
      <w:szCs w:val="20"/>
    </w:rPr>
  </w:style>
  <w:style w:type="paragraph" w:customStyle="1" w:styleId="220">
    <w:name w:val="Основной текст 2 Знак2"/>
    <w:basedOn w:val="a1"/>
    <w:link w:val="25"/>
    <w:qFormat/>
    <w:rsid w:val="002216AB"/>
    <w:pPr>
      <w:spacing w:before="222"/>
      <w:ind w:right="352"/>
      <w:jc w:val="both"/>
    </w:pPr>
    <w:rPr>
      <w:sz w:val="28"/>
      <w:szCs w:val="20"/>
    </w:rPr>
  </w:style>
  <w:style w:type="paragraph" w:styleId="affa">
    <w:name w:val="footnote text"/>
    <w:basedOn w:val="a1"/>
    <w:rsid w:val="002216AB"/>
    <w:rPr>
      <w:sz w:val="20"/>
      <w:szCs w:val="20"/>
    </w:rPr>
  </w:style>
  <w:style w:type="paragraph" w:styleId="affb">
    <w:name w:val="footer"/>
    <w:basedOn w:val="a1"/>
    <w:rsid w:val="002216AB"/>
    <w:pPr>
      <w:tabs>
        <w:tab w:val="center" w:pos="4677"/>
        <w:tab w:val="right" w:pos="9355"/>
      </w:tabs>
    </w:pPr>
    <w:rPr>
      <w:sz w:val="20"/>
      <w:szCs w:val="20"/>
    </w:rPr>
  </w:style>
  <w:style w:type="paragraph" w:customStyle="1" w:styleId="ConsTitle">
    <w:name w:val="ConsTitle"/>
    <w:qFormat/>
    <w:rsid w:val="002216AB"/>
    <w:pPr>
      <w:widowControl w:val="0"/>
      <w:ind w:right="19772"/>
    </w:pPr>
    <w:rPr>
      <w:rFonts w:ascii="Arial" w:hAnsi="Arial" w:cs="Arial"/>
      <w:b/>
      <w:bCs/>
      <w:sz w:val="16"/>
      <w:szCs w:val="16"/>
      <w:lang w:eastAsia="ar-SA"/>
    </w:rPr>
  </w:style>
  <w:style w:type="paragraph" w:styleId="26">
    <w:name w:val="toc 2"/>
    <w:basedOn w:val="a1"/>
    <w:next w:val="a1"/>
    <w:link w:val="27"/>
    <w:uiPriority w:val="39"/>
    <w:rsid w:val="002216AB"/>
    <w:pPr>
      <w:spacing w:line="360" w:lineRule="auto"/>
      <w:ind w:left="200"/>
      <w:jc w:val="both"/>
    </w:pPr>
    <w:rPr>
      <w:sz w:val="28"/>
      <w:szCs w:val="20"/>
    </w:rPr>
  </w:style>
  <w:style w:type="paragraph" w:customStyle="1" w:styleId="ConsPlusNormal">
    <w:name w:val="ConsPlusNormal"/>
    <w:qFormat/>
    <w:rsid w:val="002216AB"/>
    <w:pPr>
      <w:widowControl w:val="0"/>
      <w:ind w:firstLine="720"/>
    </w:pPr>
    <w:rPr>
      <w:rFonts w:ascii="Arial" w:hAnsi="Arial" w:cs="Arial"/>
      <w:lang w:eastAsia="ar-SA"/>
    </w:rPr>
  </w:style>
  <w:style w:type="paragraph" w:customStyle="1" w:styleId="21">
    <w:name w:val="Продолжение списка 21"/>
    <w:basedOn w:val="a1"/>
    <w:qFormat/>
    <w:rsid w:val="002216AB"/>
    <w:pPr>
      <w:numPr>
        <w:numId w:val="2"/>
      </w:numPr>
      <w:spacing w:after="120"/>
      <w:ind w:left="0" w:firstLine="0"/>
    </w:pPr>
    <w:rPr>
      <w:sz w:val="28"/>
      <w:szCs w:val="20"/>
    </w:rPr>
  </w:style>
  <w:style w:type="paragraph" w:styleId="18">
    <w:name w:val="toc 1"/>
    <w:basedOn w:val="a1"/>
    <w:next w:val="a1"/>
    <w:uiPriority w:val="39"/>
    <w:rsid w:val="0008430B"/>
    <w:rPr>
      <w:sz w:val="28"/>
    </w:rPr>
  </w:style>
  <w:style w:type="paragraph" w:customStyle="1" w:styleId="affc">
    <w:name w:val="Содержимое таблицы"/>
    <w:basedOn w:val="a1"/>
    <w:qFormat/>
    <w:rsid w:val="002216AB"/>
    <w:pPr>
      <w:suppressLineNumbers/>
    </w:pPr>
  </w:style>
  <w:style w:type="paragraph" w:customStyle="1" w:styleId="affd">
    <w:name w:val="Заголовок таблицы"/>
    <w:basedOn w:val="affc"/>
    <w:qFormat/>
    <w:rsid w:val="002216AB"/>
    <w:pPr>
      <w:jc w:val="center"/>
    </w:pPr>
    <w:rPr>
      <w:b/>
      <w:bCs/>
    </w:rPr>
  </w:style>
  <w:style w:type="paragraph" w:styleId="34">
    <w:name w:val="toc 3"/>
    <w:basedOn w:val="15"/>
    <w:link w:val="35"/>
    <w:rsid w:val="002216AB"/>
    <w:pPr>
      <w:tabs>
        <w:tab w:val="right" w:leader="dot" w:pos="9637"/>
      </w:tabs>
      <w:ind w:left="566"/>
    </w:pPr>
  </w:style>
  <w:style w:type="paragraph" w:styleId="41">
    <w:name w:val="toc 4"/>
    <w:basedOn w:val="15"/>
    <w:semiHidden/>
    <w:rsid w:val="002216AB"/>
    <w:pPr>
      <w:tabs>
        <w:tab w:val="right" w:leader="dot" w:pos="9637"/>
      </w:tabs>
      <w:ind w:left="849"/>
    </w:pPr>
  </w:style>
  <w:style w:type="paragraph" w:styleId="51">
    <w:name w:val="toc 5"/>
    <w:basedOn w:val="15"/>
    <w:semiHidden/>
    <w:rsid w:val="002216AB"/>
    <w:pPr>
      <w:tabs>
        <w:tab w:val="right" w:leader="dot" w:pos="9637"/>
      </w:tabs>
      <w:ind w:left="1132"/>
    </w:pPr>
  </w:style>
  <w:style w:type="paragraph" w:styleId="61">
    <w:name w:val="toc 6"/>
    <w:basedOn w:val="15"/>
    <w:semiHidden/>
    <w:rsid w:val="002216AB"/>
    <w:pPr>
      <w:tabs>
        <w:tab w:val="right" w:leader="dot" w:pos="9637"/>
      </w:tabs>
      <w:ind w:left="1415"/>
    </w:pPr>
  </w:style>
  <w:style w:type="paragraph" w:styleId="71">
    <w:name w:val="toc 7"/>
    <w:basedOn w:val="15"/>
    <w:semiHidden/>
    <w:rsid w:val="002216AB"/>
    <w:pPr>
      <w:tabs>
        <w:tab w:val="right" w:leader="dot" w:pos="9637"/>
      </w:tabs>
      <w:ind w:left="1698"/>
    </w:pPr>
  </w:style>
  <w:style w:type="paragraph" w:styleId="81">
    <w:name w:val="toc 8"/>
    <w:basedOn w:val="15"/>
    <w:semiHidden/>
    <w:rsid w:val="002216AB"/>
    <w:pPr>
      <w:tabs>
        <w:tab w:val="right" w:leader="dot" w:pos="9637"/>
      </w:tabs>
      <w:ind w:left="1981"/>
    </w:pPr>
  </w:style>
  <w:style w:type="paragraph" w:styleId="91">
    <w:name w:val="toc 9"/>
    <w:basedOn w:val="15"/>
    <w:semiHidden/>
    <w:rsid w:val="002216AB"/>
    <w:pPr>
      <w:tabs>
        <w:tab w:val="right" w:leader="dot" w:pos="9637"/>
      </w:tabs>
      <w:ind w:left="2264"/>
    </w:pPr>
  </w:style>
  <w:style w:type="paragraph" w:customStyle="1" w:styleId="100">
    <w:name w:val="Оглавление 10"/>
    <w:basedOn w:val="15"/>
    <w:qFormat/>
    <w:rsid w:val="002216AB"/>
    <w:pPr>
      <w:tabs>
        <w:tab w:val="right" w:leader="dot" w:pos="9637"/>
      </w:tabs>
      <w:ind w:left="2547"/>
    </w:pPr>
  </w:style>
  <w:style w:type="paragraph" w:customStyle="1" w:styleId="affe">
    <w:name w:val="Содержимое врезки"/>
    <w:basedOn w:val="aff3"/>
    <w:qFormat/>
    <w:rsid w:val="002216AB"/>
  </w:style>
  <w:style w:type="paragraph" w:customStyle="1" w:styleId="ConsPlusTitle">
    <w:name w:val="ConsPlusTitle"/>
    <w:qFormat/>
    <w:rsid w:val="00B75667"/>
    <w:rPr>
      <w:b/>
      <w:bCs/>
      <w:sz w:val="28"/>
      <w:szCs w:val="28"/>
    </w:rPr>
  </w:style>
  <w:style w:type="paragraph" w:customStyle="1" w:styleId="19">
    <w:name w:val="Обычный1"/>
    <w:qFormat/>
    <w:rsid w:val="00602BB7"/>
    <w:pPr>
      <w:ind w:firstLine="709"/>
      <w:jc w:val="both"/>
    </w:pPr>
    <w:rPr>
      <w:rFonts w:eastAsia="Arial"/>
      <w:sz w:val="28"/>
      <w:lang w:eastAsia="ar-SA"/>
    </w:rPr>
  </w:style>
  <w:style w:type="paragraph" w:styleId="afff">
    <w:name w:val="Normal (Web)"/>
    <w:aliases w:val="Обычный (веб)2,Обычный (Web) Знак Знак Знак Знак,Обычный (Web) Знак Знак,Обычный (Web) Знак3,Обычный (веб) Знак2,Обычный (веб) Знак Знак Знак Знак2,Обычный (Web) Знак Знак2,Обычный (Web) Знак4"/>
    <w:basedOn w:val="a1"/>
    <w:link w:val="afff0"/>
    <w:uiPriority w:val="99"/>
    <w:qFormat/>
    <w:rsid w:val="00DC061C"/>
    <w:pPr>
      <w:spacing w:beforeAutospacing="1" w:afterAutospacing="1"/>
    </w:pPr>
  </w:style>
  <w:style w:type="paragraph" w:styleId="36">
    <w:name w:val="Body Text Indent 3"/>
    <w:basedOn w:val="a1"/>
    <w:qFormat/>
    <w:rsid w:val="001664CF"/>
    <w:pPr>
      <w:spacing w:after="120"/>
      <w:ind w:left="283"/>
    </w:pPr>
    <w:rPr>
      <w:sz w:val="16"/>
      <w:szCs w:val="16"/>
    </w:rPr>
  </w:style>
  <w:style w:type="paragraph" w:styleId="afff1">
    <w:name w:val="Plain Text"/>
    <w:basedOn w:val="a1"/>
    <w:qFormat/>
    <w:rsid w:val="009766FF"/>
    <w:rPr>
      <w:rFonts w:ascii="Courier New" w:hAnsi="Courier New"/>
      <w:sz w:val="20"/>
      <w:szCs w:val="20"/>
    </w:rPr>
  </w:style>
  <w:style w:type="paragraph" w:styleId="afff2">
    <w:name w:val="TOC Heading"/>
    <w:basedOn w:val="1"/>
    <w:next w:val="a1"/>
    <w:uiPriority w:val="39"/>
    <w:qFormat/>
    <w:rsid w:val="001B4771"/>
    <w:pPr>
      <w:keepLines/>
      <w:numPr>
        <w:numId w:val="0"/>
      </w:numPr>
      <w:spacing w:before="480" w:line="276" w:lineRule="auto"/>
      <w:jc w:val="left"/>
    </w:pPr>
    <w:rPr>
      <w:rFonts w:ascii="Cambria" w:hAnsi="Cambria"/>
      <w:b/>
      <w:bCs/>
      <w:color w:val="365F91"/>
      <w:sz w:val="28"/>
      <w:szCs w:val="28"/>
    </w:rPr>
  </w:style>
  <w:style w:type="paragraph" w:styleId="afff3">
    <w:name w:val="Balloon Text"/>
    <w:basedOn w:val="a1"/>
    <w:uiPriority w:val="99"/>
    <w:semiHidden/>
    <w:qFormat/>
    <w:rsid w:val="0085313A"/>
    <w:rPr>
      <w:rFonts w:ascii="Tahoma" w:hAnsi="Tahoma" w:cs="Tahoma"/>
      <w:sz w:val="16"/>
      <w:szCs w:val="16"/>
    </w:rPr>
  </w:style>
  <w:style w:type="paragraph" w:customStyle="1" w:styleId="Default">
    <w:name w:val="Default"/>
    <w:qFormat/>
    <w:rsid w:val="00B721F5"/>
    <w:rPr>
      <w:rFonts w:ascii="Arial" w:eastAsia="Calibri" w:hAnsi="Arial" w:cs="Arial"/>
      <w:color w:val="000000"/>
      <w:sz w:val="24"/>
      <w:szCs w:val="24"/>
      <w:lang w:eastAsia="en-US"/>
    </w:rPr>
  </w:style>
  <w:style w:type="paragraph" w:styleId="afff4">
    <w:name w:val="List Paragraph"/>
    <w:aliases w:val="2 Спс точк,Имя Рисунка,List Paragraph,Абзац списка для документа,List_Paragraph,Multilevel para_II,List Paragraph-ExecSummary,Akapit z listą BS,Bullets,List Paragraph 1,References,List Paragraph (numbered (a)),IBL List Paragraph,lp1"/>
    <w:basedOn w:val="a1"/>
    <w:uiPriority w:val="34"/>
    <w:qFormat/>
    <w:pPr>
      <w:ind w:left="708"/>
    </w:pPr>
  </w:style>
  <w:style w:type="paragraph" w:customStyle="1" w:styleId="ConsPlusTitlePage">
    <w:name w:val="ConsPlusTitlePage"/>
    <w:uiPriority w:val="99"/>
    <w:qFormat/>
    <w:rsid w:val="0008277F"/>
    <w:pPr>
      <w:widowControl w:val="0"/>
    </w:pPr>
    <w:rPr>
      <w:rFonts w:ascii="Tahoma" w:eastAsiaTheme="minorEastAsia" w:hAnsi="Tahoma" w:cs="Tahoma"/>
    </w:rPr>
  </w:style>
  <w:style w:type="paragraph" w:customStyle="1" w:styleId="rmcnbynk">
    <w:name w:val="rmcnbynk"/>
    <w:basedOn w:val="a1"/>
    <w:qFormat/>
    <w:rsid w:val="00887B3D"/>
    <w:pPr>
      <w:spacing w:beforeAutospacing="1" w:afterAutospacing="1"/>
    </w:pPr>
  </w:style>
  <w:style w:type="paragraph" w:customStyle="1" w:styleId="a0">
    <w:name w:val="ТекстДок"/>
    <w:basedOn w:val="aff3"/>
    <w:autoRedefine/>
    <w:qFormat/>
    <w:rsid w:val="00F23806"/>
    <w:pPr>
      <w:numPr>
        <w:numId w:val="3"/>
      </w:numPr>
      <w:ind w:left="284" w:hanging="284"/>
    </w:pPr>
    <w:rPr>
      <w:color w:val="000000" w:themeColor="text1"/>
      <w:szCs w:val="24"/>
    </w:rPr>
  </w:style>
  <w:style w:type="paragraph" w:customStyle="1" w:styleId="pc">
    <w:name w:val="pc"/>
    <w:basedOn w:val="a1"/>
    <w:qFormat/>
    <w:rsid w:val="00121D8B"/>
    <w:pPr>
      <w:spacing w:beforeAutospacing="1" w:afterAutospacing="1"/>
    </w:pPr>
  </w:style>
  <w:style w:type="paragraph" w:customStyle="1" w:styleId="a">
    <w:name w:val="Литература"/>
    <w:basedOn w:val="a1"/>
    <w:qFormat/>
    <w:rsid w:val="000631E5"/>
    <w:pPr>
      <w:numPr>
        <w:numId w:val="4"/>
      </w:numPr>
      <w:spacing w:line="264" w:lineRule="auto"/>
      <w:jc w:val="both"/>
    </w:pPr>
  </w:style>
  <w:style w:type="paragraph" w:customStyle="1" w:styleId="Oaeno">
    <w:name w:val="Oaeno"/>
    <w:basedOn w:val="a1"/>
    <w:qFormat/>
    <w:rsid w:val="009366CE"/>
    <w:pPr>
      <w:widowControl w:val="0"/>
    </w:pPr>
    <w:rPr>
      <w:rFonts w:ascii="Courier New" w:hAnsi="Courier New" w:cs="Arial"/>
      <w:sz w:val="20"/>
      <w:szCs w:val="20"/>
    </w:rPr>
  </w:style>
  <w:style w:type="paragraph" w:customStyle="1" w:styleId="afff5">
    <w:name w:val="Подзаголовок отчета"/>
    <w:basedOn w:val="a1"/>
    <w:qFormat/>
    <w:rsid w:val="00AC0798"/>
    <w:pPr>
      <w:spacing w:after="80"/>
      <w:ind w:left="3119"/>
      <w:jc w:val="right"/>
    </w:pPr>
    <w:rPr>
      <w:rFonts w:ascii="Arial" w:hAnsi="Arial" w:cs="Arial"/>
      <w:color w:val="464646"/>
      <w:sz w:val="28"/>
      <w:szCs w:val="28"/>
    </w:rPr>
  </w:style>
  <w:style w:type="paragraph" w:customStyle="1" w:styleId="afff6">
    <w:name w:val="Заголовок отчета"/>
    <w:next w:val="afff5"/>
    <w:qFormat/>
    <w:rsid w:val="00AC0798"/>
    <w:pPr>
      <w:spacing w:after="360"/>
      <w:ind w:left="3119"/>
      <w:jc w:val="right"/>
    </w:pPr>
    <w:rPr>
      <w:rFonts w:ascii="Arial" w:hAnsi="Arial" w:cs="Arial"/>
      <w:b/>
      <w:sz w:val="36"/>
      <w:szCs w:val="36"/>
    </w:rPr>
  </w:style>
  <w:style w:type="paragraph" w:customStyle="1" w:styleId="afff7">
    <w:name w:val="Оглавление"/>
    <w:basedOn w:val="a1"/>
    <w:qFormat/>
    <w:rsid w:val="00AC0798"/>
    <w:pPr>
      <w:pageBreakBefore/>
      <w:spacing w:after="240"/>
    </w:pPr>
    <w:rPr>
      <w:rFonts w:ascii="Arial" w:hAnsi="Arial"/>
      <w:b/>
      <w:sz w:val="36"/>
      <w:szCs w:val="20"/>
    </w:rPr>
  </w:style>
  <w:style w:type="paragraph" w:styleId="afff8">
    <w:name w:val="Document Map"/>
    <w:basedOn w:val="a1"/>
    <w:semiHidden/>
    <w:qFormat/>
    <w:rsid w:val="00AC0798"/>
    <w:pPr>
      <w:shd w:val="clear" w:color="auto" w:fill="000080"/>
    </w:pPr>
    <w:rPr>
      <w:rFonts w:ascii="Tahoma" w:hAnsi="Tahoma"/>
      <w:sz w:val="20"/>
      <w:szCs w:val="20"/>
      <w:lang w:val="x-none" w:eastAsia="x-none"/>
    </w:rPr>
  </w:style>
  <w:style w:type="paragraph" w:customStyle="1" w:styleId="afff9">
    <w:name w:val="Нумерованный Список"/>
    <w:qFormat/>
    <w:rsid w:val="00AC0798"/>
    <w:pPr>
      <w:tabs>
        <w:tab w:val="left" w:pos="1068"/>
      </w:tabs>
      <w:spacing w:before="60" w:after="60"/>
      <w:ind w:left="397" w:hanging="360"/>
    </w:pPr>
    <w:rPr>
      <w:rFonts w:ascii="Arial" w:hAnsi="Arial"/>
    </w:rPr>
  </w:style>
  <w:style w:type="paragraph" w:customStyle="1" w:styleId="1a">
    <w:name w:val="Прощание1"/>
    <w:qFormat/>
    <w:rsid w:val="00AC0798"/>
    <w:pPr>
      <w:keepNext/>
      <w:pageBreakBefore/>
      <w:jc w:val="right"/>
    </w:pPr>
    <w:rPr>
      <w:rFonts w:ascii="Arial" w:hAnsi="Arial"/>
      <w:b/>
      <w:bCs/>
    </w:rPr>
  </w:style>
  <w:style w:type="paragraph" w:styleId="afffa">
    <w:name w:val="endnote text"/>
    <w:basedOn w:val="a1"/>
    <w:semiHidden/>
    <w:rsid w:val="00AC0798"/>
    <w:rPr>
      <w:rFonts w:ascii="Arial" w:hAnsi="Arial"/>
      <w:sz w:val="20"/>
      <w:szCs w:val="20"/>
      <w:lang w:val="x-none" w:eastAsia="x-none"/>
    </w:rPr>
  </w:style>
  <w:style w:type="paragraph" w:styleId="25">
    <w:name w:val="Body Text 2"/>
    <w:basedOn w:val="a1"/>
    <w:link w:val="220"/>
    <w:qFormat/>
    <w:rsid w:val="00AC0798"/>
    <w:pPr>
      <w:jc w:val="both"/>
    </w:pPr>
    <w:rPr>
      <w:lang w:val="x-none" w:eastAsia="x-none"/>
    </w:rPr>
  </w:style>
  <w:style w:type="paragraph" w:customStyle="1" w:styleId="ConsNormal">
    <w:name w:val="ConsNormal"/>
    <w:qFormat/>
    <w:rsid w:val="00AC0798"/>
    <w:pPr>
      <w:widowControl w:val="0"/>
      <w:ind w:right="19772" w:firstLine="720"/>
    </w:pPr>
    <w:rPr>
      <w:rFonts w:ascii="Arial" w:hAnsi="Arial" w:cs="Arial"/>
    </w:rPr>
  </w:style>
  <w:style w:type="paragraph" w:styleId="33">
    <w:name w:val="Body Text 3"/>
    <w:basedOn w:val="a1"/>
    <w:link w:val="320"/>
    <w:qFormat/>
    <w:rsid w:val="00AC0798"/>
    <w:pPr>
      <w:jc w:val="right"/>
    </w:pPr>
    <w:rPr>
      <w:rFonts w:ascii="Arial" w:hAnsi="Arial"/>
      <w:sz w:val="28"/>
      <w:szCs w:val="20"/>
      <w:lang w:val="x-none" w:eastAsia="x-none"/>
    </w:rPr>
  </w:style>
  <w:style w:type="paragraph" w:customStyle="1" w:styleId="24">
    <w:name w:val="заголовок 2"/>
    <w:basedOn w:val="a1"/>
    <w:next w:val="a1"/>
    <w:link w:val="23"/>
    <w:qFormat/>
    <w:rsid w:val="00AC0798"/>
    <w:pPr>
      <w:keepNext/>
      <w:jc w:val="center"/>
    </w:pPr>
    <w:rPr>
      <w:rFonts w:ascii="Arial" w:hAnsi="Arial" w:cs="Arial"/>
      <w:b/>
      <w:i/>
      <w:sz w:val="20"/>
      <w:szCs w:val="20"/>
    </w:rPr>
  </w:style>
  <w:style w:type="paragraph" w:styleId="28">
    <w:name w:val="Body Text Indent 2"/>
    <w:basedOn w:val="a1"/>
    <w:qFormat/>
    <w:rsid w:val="00AC0798"/>
    <w:pPr>
      <w:spacing w:after="120" w:line="480" w:lineRule="auto"/>
      <w:ind w:left="283"/>
    </w:pPr>
    <w:rPr>
      <w:rFonts w:ascii="Arial" w:hAnsi="Arial"/>
      <w:sz w:val="20"/>
      <w:szCs w:val="20"/>
      <w:lang w:val="x-none" w:eastAsia="x-none"/>
    </w:rPr>
  </w:style>
  <w:style w:type="paragraph" w:customStyle="1" w:styleId="221">
    <w:name w:val="Основной текст 22"/>
    <w:basedOn w:val="a1"/>
    <w:qFormat/>
    <w:rsid w:val="00AC0798"/>
    <w:pPr>
      <w:widowControl w:val="0"/>
      <w:ind w:firstLine="851"/>
      <w:jc w:val="both"/>
    </w:pPr>
    <w:rPr>
      <w:color w:val="000000"/>
      <w:szCs w:val="20"/>
    </w:rPr>
  </w:style>
  <w:style w:type="paragraph" w:customStyle="1" w:styleId="222">
    <w:name w:val="Основной текст с отступом 22"/>
    <w:basedOn w:val="a1"/>
    <w:qFormat/>
    <w:rsid w:val="00AC0798"/>
    <w:pPr>
      <w:widowControl w:val="0"/>
      <w:ind w:firstLine="851"/>
      <w:jc w:val="both"/>
    </w:pPr>
    <w:rPr>
      <w:szCs w:val="20"/>
    </w:rPr>
  </w:style>
  <w:style w:type="paragraph" w:styleId="afffb">
    <w:name w:val="Block Text"/>
    <w:basedOn w:val="a1"/>
    <w:qFormat/>
    <w:rsid w:val="00AC0798"/>
    <w:pPr>
      <w:spacing w:line="360" w:lineRule="auto"/>
      <w:ind w:left="1080" w:right="-766"/>
      <w:jc w:val="both"/>
    </w:pPr>
    <w:rPr>
      <w:sz w:val="28"/>
      <w:szCs w:val="20"/>
    </w:rPr>
  </w:style>
  <w:style w:type="paragraph" w:customStyle="1" w:styleId="1b">
    <w:name w:val="Основной текст1"/>
    <w:qFormat/>
    <w:rsid w:val="00AC0798"/>
    <w:rPr>
      <w:rFonts w:ascii="Arial" w:hAnsi="Arial"/>
      <w:color w:val="000000"/>
      <w:lang w:val="en-US"/>
    </w:rPr>
  </w:style>
  <w:style w:type="paragraph" w:customStyle="1" w:styleId="afffc">
    <w:name w:val="Стиль"/>
    <w:qFormat/>
    <w:rsid w:val="00AC0798"/>
    <w:rPr>
      <w:rFonts w:ascii="MS Sans Serif" w:hAnsi="MS Sans Serif"/>
      <w:szCs w:val="24"/>
    </w:rPr>
  </w:style>
  <w:style w:type="paragraph" w:customStyle="1" w:styleId="321">
    <w:name w:val="Основной текст с отступом 32"/>
    <w:basedOn w:val="a1"/>
    <w:qFormat/>
    <w:rsid w:val="00AC0798"/>
    <w:pPr>
      <w:widowControl w:val="0"/>
      <w:spacing w:line="260" w:lineRule="exact"/>
      <w:ind w:firstLine="720"/>
      <w:jc w:val="both"/>
    </w:pPr>
    <w:rPr>
      <w:rFonts w:ascii="Arial" w:hAnsi="Arial" w:cs="Arial"/>
      <w:i/>
      <w:sz w:val="20"/>
      <w:szCs w:val="20"/>
    </w:rPr>
  </w:style>
  <w:style w:type="paragraph" w:customStyle="1" w:styleId="1c">
    <w:name w:val="заголовок 1"/>
    <w:basedOn w:val="a1"/>
    <w:next w:val="a1"/>
    <w:qFormat/>
    <w:rsid w:val="00AC0798"/>
    <w:pPr>
      <w:keepNext/>
      <w:jc w:val="center"/>
    </w:pPr>
    <w:rPr>
      <w:rFonts w:ascii="Arial" w:hAnsi="Arial" w:cs="Arial"/>
      <w:b/>
      <w:sz w:val="28"/>
      <w:szCs w:val="20"/>
    </w:rPr>
  </w:style>
  <w:style w:type="paragraph" w:customStyle="1" w:styleId="35">
    <w:name w:val="Оглавление 3 Знак"/>
    <w:basedOn w:val="a1"/>
    <w:next w:val="a1"/>
    <w:link w:val="34"/>
    <w:qFormat/>
    <w:rsid w:val="00AC0798"/>
    <w:pPr>
      <w:keepNext/>
      <w:spacing w:line="360" w:lineRule="auto"/>
      <w:jc w:val="center"/>
    </w:pPr>
    <w:rPr>
      <w:rFonts w:ascii="Arial" w:hAnsi="Arial" w:cs="Arial"/>
      <w:sz w:val="20"/>
      <w:szCs w:val="20"/>
    </w:rPr>
  </w:style>
  <w:style w:type="paragraph" w:customStyle="1" w:styleId="-1">
    <w:name w:val="Баллет_Квад-1"/>
    <w:basedOn w:val="a1"/>
    <w:qFormat/>
    <w:rsid w:val="00AC0798"/>
    <w:pPr>
      <w:tabs>
        <w:tab w:val="left" w:pos="284"/>
        <w:tab w:val="left" w:pos="567"/>
        <w:tab w:val="left" w:pos="851"/>
        <w:tab w:val="left" w:pos="1134"/>
      </w:tabs>
      <w:spacing w:before="60"/>
      <w:ind w:left="283" w:hanging="283"/>
      <w:jc w:val="both"/>
    </w:pPr>
    <w:rPr>
      <w:rFonts w:ascii="SchoolBook" w:hAnsi="SchoolBook" w:cs="Arial"/>
      <w:sz w:val="20"/>
      <w:szCs w:val="20"/>
    </w:rPr>
  </w:style>
  <w:style w:type="paragraph" w:customStyle="1" w:styleId="-10">
    <w:name w:val="Номер_Список-1"/>
    <w:basedOn w:val="a1"/>
    <w:next w:val="211"/>
    <w:qFormat/>
    <w:rsid w:val="00AC0798"/>
    <w:pPr>
      <w:tabs>
        <w:tab w:val="left" w:pos="284"/>
        <w:tab w:val="left" w:pos="567"/>
        <w:tab w:val="left" w:pos="851"/>
        <w:tab w:val="left" w:pos="1134"/>
      </w:tabs>
      <w:spacing w:before="240"/>
      <w:ind w:left="284" w:hanging="284"/>
      <w:jc w:val="both"/>
    </w:pPr>
    <w:rPr>
      <w:rFonts w:ascii="SchoolBook" w:hAnsi="SchoolBook" w:cs="Arial"/>
      <w:sz w:val="20"/>
      <w:szCs w:val="20"/>
    </w:rPr>
  </w:style>
  <w:style w:type="paragraph" w:customStyle="1" w:styleId="211">
    <w:name w:val="Основной текст 2 Знак1"/>
    <w:basedOn w:val="a1"/>
    <w:link w:val="-2"/>
    <w:qFormat/>
    <w:rsid w:val="00AC0798"/>
    <w:pPr>
      <w:tabs>
        <w:tab w:val="left" w:pos="284"/>
        <w:tab w:val="left" w:pos="567"/>
        <w:tab w:val="left" w:pos="851"/>
        <w:tab w:val="left" w:pos="1134"/>
      </w:tabs>
      <w:spacing w:before="240"/>
      <w:ind w:left="284"/>
      <w:jc w:val="both"/>
    </w:pPr>
    <w:rPr>
      <w:rFonts w:ascii="SchoolBook" w:hAnsi="SchoolBook" w:cs="Arial"/>
      <w:sz w:val="20"/>
      <w:szCs w:val="20"/>
    </w:rPr>
  </w:style>
  <w:style w:type="paragraph" w:customStyle="1" w:styleId="-26">
    <w:name w:val="Текст-2_Отступ6"/>
    <w:basedOn w:val="211"/>
    <w:qFormat/>
    <w:rsid w:val="00AC0798"/>
    <w:pPr>
      <w:spacing w:before="120"/>
    </w:pPr>
  </w:style>
  <w:style w:type="paragraph" w:customStyle="1" w:styleId="-2">
    <w:name w:val="Баллет_Квад-2"/>
    <w:basedOn w:val="-1"/>
    <w:link w:val="211"/>
    <w:qFormat/>
    <w:rsid w:val="00AC0798"/>
    <w:pPr>
      <w:tabs>
        <w:tab w:val="left" w:pos="720"/>
      </w:tabs>
      <w:ind w:left="568"/>
    </w:pPr>
  </w:style>
  <w:style w:type="paragraph" w:customStyle="1" w:styleId="ConsCell">
    <w:name w:val="ConsCell"/>
    <w:qFormat/>
    <w:rsid w:val="00AC0798"/>
    <w:pPr>
      <w:widowControl w:val="0"/>
      <w:ind w:right="19772"/>
    </w:pPr>
    <w:rPr>
      <w:rFonts w:ascii="Arial" w:hAnsi="Arial"/>
      <w:sz w:val="24"/>
    </w:rPr>
  </w:style>
  <w:style w:type="paragraph" w:customStyle="1" w:styleId="afffd">
    <w:name w:val="Îáû÷íûé"/>
    <w:qFormat/>
    <w:rsid w:val="00AC0798"/>
    <w:rPr>
      <w:sz w:val="24"/>
    </w:rPr>
  </w:style>
  <w:style w:type="paragraph" w:customStyle="1" w:styleId="ConsNonformat">
    <w:name w:val="ConsNonformat"/>
    <w:qFormat/>
    <w:rsid w:val="00AC0798"/>
    <w:pPr>
      <w:widowControl w:val="0"/>
      <w:ind w:right="19772"/>
    </w:pPr>
    <w:rPr>
      <w:rFonts w:ascii="Courier New" w:hAnsi="Courier New" w:cs="Courier New"/>
    </w:rPr>
  </w:style>
  <w:style w:type="paragraph" w:customStyle="1" w:styleId="afffe">
    <w:name w:val="Наименование организации"/>
    <w:next w:val="aff9"/>
    <w:qFormat/>
    <w:rsid w:val="00AC0798"/>
    <w:pPr>
      <w:spacing w:after="840"/>
      <w:jc w:val="right"/>
    </w:pPr>
    <w:rPr>
      <w:rFonts w:ascii="Arial" w:hAnsi="Arial" w:cs="Arial"/>
      <w:b/>
      <w:smallCaps/>
      <w:color w:val="464646"/>
      <w:sz w:val="28"/>
      <w:szCs w:val="28"/>
    </w:rPr>
  </w:style>
  <w:style w:type="paragraph" w:customStyle="1" w:styleId="ConsPlusNonformat">
    <w:name w:val="ConsPlusNonformat"/>
    <w:qFormat/>
    <w:rsid w:val="00AC0798"/>
    <w:pPr>
      <w:widowControl w:val="0"/>
    </w:pPr>
    <w:rPr>
      <w:rFonts w:ascii="Courier New" w:hAnsi="Courier New" w:cs="Courier New"/>
    </w:rPr>
  </w:style>
  <w:style w:type="paragraph" w:customStyle="1" w:styleId="affff">
    <w:name w:val="Прижатый влево"/>
    <w:basedOn w:val="a1"/>
    <w:next w:val="a1"/>
    <w:qFormat/>
    <w:rsid w:val="00AC0798"/>
    <w:rPr>
      <w:rFonts w:ascii="Arial" w:hAnsi="Arial" w:cs="Arial"/>
    </w:rPr>
  </w:style>
  <w:style w:type="paragraph" w:styleId="affff0">
    <w:name w:val="annotation text"/>
    <w:basedOn w:val="a1"/>
    <w:unhideWhenUsed/>
    <w:qFormat/>
    <w:rsid w:val="00AC0798"/>
    <w:rPr>
      <w:sz w:val="20"/>
      <w:szCs w:val="20"/>
    </w:rPr>
  </w:style>
  <w:style w:type="paragraph" w:styleId="affff1">
    <w:name w:val="annotation subject"/>
    <w:basedOn w:val="affff0"/>
    <w:next w:val="affff0"/>
    <w:unhideWhenUsed/>
    <w:qFormat/>
    <w:rsid w:val="00AC0798"/>
    <w:rPr>
      <w:b/>
      <w:bCs/>
      <w:lang w:val="x-none" w:eastAsia="x-none"/>
    </w:rPr>
  </w:style>
  <w:style w:type="paragraph" w:styleId="affff2">
    <w:name w:val="Revision"/>
    <w:semiHidden/>
    <w:qFormat/>
    <w:rsid w:val="00AC0798"/>
    <w:rPr>
      <w:sz w:val="24"/>
      <w:szCs w:val="24"/>
    </w:rPr>
  </w:style>
  <w:style w:type="paragraph" w:customStyle="1" w:styleId="ConsPlusCell">
    <w:name w:val="ConsPlusCell"/>
    <w:qFormat/>
    <w:rsid w:val="00AC0798"/>
    <w:rPr>
      <w:rFonts w:ascii="Arial" w:hAnsi="Arial" w:cs="Arial"/>
    </w:rPr>
  </w:style>
  <w:style w:type="paragraph" w:customStyle="1" w:styleId="titledict">
    <w:name w:val="titledict"/>
    <w:basedOn w:val="a1"/>
    <w:qFormat/>
    <w:rsid w:val="00AC0798"/>
    <w:pPr>
      <w:spacing w:beforeAutospacing="1" w:afterAutospacing="1"/>
    </w:pPr>
  </w:style>
  <w:style w:type="paragraph" w:customStyle="1" w:styleId="CharCharCharChar">
    <w:name w:val="Char Char Char Char"/>
    <w:basedOn w:val="a1"/>
    <w:next w:val="a1"/>
    <w:semiHidden/>
    <w:qFormat/>
    <w:rsid w:val="00AC0798"/>
    <w:pPr>
      <w:spacing w:after="160" w:line="240" w:lineRule="exact"/>
    </w:pPr>
    <w:rPr>
      <w:rFonts w:ascii="Arial" w:hAnsi="Arial" w:cs="Arial"/>
      <w:sz w:val="20"/>
      <w:szCs w:val="20"/>
      <w:lang w:val="en-US" w:eastAsia="en-US"/>
    </w:rPr>
  </w:style>
  <w:style w:type="paragraph" w:customStyle="1" w:styleId="sel">
    <w:name w:val="sel"/>
    <w:basedOn w:val="a1"/>
    <w:qFormat/>
    <w:rsid w:val="003E3DF3"/>
    <w:pPr>
      <w:pBdr>
        <w:top w:val="single" w:sz="6" w:space="12" w:color="DADADA"/>
        <w:left w:val="single" w:sz="6" w:space="29" w:color="DADADA"/>
        <w:bottom w:val="single" w:sz="6" w:space="14" w:color="DADADA"/>
        <w:right w:val="single" w:sz="6" w:space="29" w:color="DADADA"/>
      </w:pBdr>
      <w:shd w:val="clear" w:color="auto" w:fill="F7F7F7"/>
      <w:spacing w:before="96" w:after="192"/>
    </w:pPr>
  </w:style>
  <w:style w:type="paragraph" w:customStyle="1" w:styleId="ok">
    <w:name w:val="ok"/>
    <w:basedOn w:val="a1"/>
    <w:qFormat/>
    <w:rsid w:val="003E3DF3"/>
    <w:pPr>
      <w:spacing w:beforeAutospacing="1" w:after="240"/>
    </w:pPr>
    <w:rPr>
      <w:b/>
      <w:bCs/>
      <w:color w:val="009900"/>
      <w:sz w:val="25"/>
      <w:szCs w:val="25"/>
    </w:rPr>
  </w:style>
  <w:style w:type="paragraph" w:customStyle="1" w:styleId="error">
    <w:name w:val="error"/>
    <w:basedOn w:val="a1"/>
    <w:qFormat/>
    <w:rsid w:val="003E3DF3"/>
    <w:pPr>
      <w:spacing w:beforeAutospacing="1" w:after="240"/>
    </w:pPr>
    <w:rPr>
      <w:b/>
      <w:bCs/>
      <w:color w:val="990000"/>
      <w:sz w:val="25"/>
      <w:szCs w:val="25"/>
    </w:rPr>
  </w:style>
  <w:style w:type="paragraph" w:customStyle="1" w:styleId="left">
    <w:name w:val="left"/>
    <w:basedOn w:val="a1"/>
    <w:qFormat/>
    <w:rsid w:val="003E3DF3"/>
    <w:pPr>
      <w:spacing w:beforeAutospacing="1" w:after="240"/>
    </w:pPr>
  </w:style>
  <w:style w:type="paragraph" w:customStyle="1" w:styleId="center">
    <w:name w:val="center"/>
    <w:basedOn w:val="a1"/>
    <w:qFormat/>
    <w:rsid w:val="003E3DF3"/>
    <w:pPr>
      <w:spacing w:beforeAutospacing="1" w:after="240"/>
      <w:jc w:val="center"/>
    </w:pPr>
  </w:style>
  <w:style w:type="paragraph" w:customStyle="1" w:styleId="right">
    <w:name w:val="right"/>
    <w:basedOn w:val="a1"/>
    <w:qFormat/>
    <w:rsid w:val="003E3DF3"/>
    <w:pPr>
      <w:spacing w:beforeAutospacing="1" w:after="240"/>
      <w:jc w:val="right"/>
    </w:pPr>
  </w:style>
  <w:style w:type="paragraph" w:customStyle="1" w:styleId="bold">
    <w:name w:val="bold"/>
    <w:basedOn w:val="a1"/>
    <w:qFormat/>
    <w:rsid w:val="003E3DF3"/>
    <w:pPr>
      <w:spacing w:beforeAutospacing="1" w:after="240"/>
    </w:pPr>
    <w:rPr>
      <w:b/>
      <w:bCs/>
    </w:rPr>
  </w:style>
  <w:style w:type="paragraph" w:customStyle="1" w:styleId="hide">
    <w:name w:val="hide"/>
    <w:basedOn w:val="a1"/>
    <w:qFormat/>
    <w:rsid w:val="003E3DF3"/>
    <w:pPr>
      <w:spacing w:beforeAutospacing="1" w:after="240"/>
    </w:pPr>
    <w:rPr>
      <w:vanish/>
    </w:rPr>
  </w:style>
  <w:style w:type="paragraph" w:customStyle="1" w:styleId="b">
    <w:name w:val="b"/>
    <w:basedOn w:val="a1"/>
    <w:qFormat/>
    <w:rsid w:val="003E3DF3"/>
    <w:pPr>
      <w:spacing w:beforeAutospacing="1" w:after="240"/>
    </w:pPr>
    <w:rPr>
      <w:b/>
      <w:bCs/>
      <w:color w:val="555555"/>
    </w:rPr>
  </w:style>
  <w:style w:type="paragraph" w:customStyle="1" w:styleId="u">
    <w:name w:val="u"/>
    <w:basedOn w:val="a1"/>
    <w:qFormat/>
    <w:rsid w:val="003E3DF3"/>
    <w:pPr>
      <w:pBdr>
        <w:bottom w:val="dashed" w:sz="6" w:space="0" w:color="008000"/>
      </w:pBdr>
      <w:spacing w:beforeAutospacing="1" w:after="240"/>
    </w:pPr>
  </w:style>
  <w:style w:type="paragraph" w:customStyle="1" w:styleId="i">
    <w:name w:val="i"/>
    <w:basedOn w:val="a1"/>
    <w:qFormat/>
    <w:rsid w:val="003E3DF3"/>
    <w:pPr>
      <w:spacing w:beforeAutospacing="1" w:after="240"/>
    </w:pPr>
    <w:rPr>
      <w:i/>
      <w:iCs/>
    </w:rPr>
  </w:style>
  <w:style w:type="paragraph" w:customStyle="1" w:styleId="clear">
    <w:name w:val="clear"/>
    <w:basedOn w:val="a1"/>
    <w:qFormat/>
    <w:rsid w:val="003E3DF3"/>
    <w:pPr>
      <w:spacing w:beforeAutospacing="1" w:after="240"/>
    </w:pPr>
  </w:style>
  <w:style w:type="paragraph" w:customStyle="1" w:styleId="appname">
    <w:name w:val="app_name"/>
    <w:basedOn w:val="a1"/>
    <w:qFormat/>
    <w:rsid w:val="003E3DF3"/>
    <w:pPr>
      <w:spacing w:beforeAutospacing="1" w:after="240"/>
    </w:pPr>
    <w:rPr>
      <w:b/>
      <w:bCs/>
      <w:color w:val="AF0A0A"/>
    </w:rPr>
  </w:style>
  <w:style w:type="paragraph" w:customStyle="1" w:styleId="imgsize">
    <w:name w:val="imgsize"/>
    <w:basedOn w:val="a1"/>
    <w:qFormat/>
    <w:rsid w:val="003E3DF3"/>
  </w:style>
  <w:style w:type="paragraph" w:customStyle="1" w:styleId="styh">
    <w:name w:val="styh"/>
    <w:basedOn w:val="a1"/>
    <w:qFormat/>
    <w:rsid w:val="003E3DF3"/>
    <w:pPr>
      <w:spacing w:beforeAutospacing="1" w:after="240"/>
    </w:pPr>
    <w:rPr>
      <w:vanish/>
    </w:rPr>
  </w:style>
  <w:style w:type="paragraph" w:customStyle="1" w:styleId="hr">
    <w:name w:val="hr"/>
    <w:basedOn w:val="a1"/>
    <w:qFormat/>
    <w:rsid w:val="003E3DF3"/>
    <w:pPr>
      <w:spacing w:beforeAutospacing="1" w:after="240"/>
    </w:pPr>
  </w:style>
  <w:style w:type="paragraph" w:customStyle="1" w:styleId="white">
    <w:name w:val="white"/>
    <w:basedOn w:val="a1"/>
    <w:qFormat/>
    <w:rsid w:val="003E3DF3"/>
    <w:pPr>
      <w:spacing w:beforeAutospacing="1" w:after="240"/>
    </w:pPr>
    <w:rPr>
      <w:color w:val="FFFFFF"/>
    </w:rPr>
  </w:style>
  <w:style w:type="paragraph" w:customStyle="1" w:styleId="first">
    <w:name w:val="first"/>
    <w:basedOn w:val="a1"/>
    <w:qFormat/>
    <w:rsid w:val="003E3DF3"/>
    <w:pPr>
      <w:spacing w:after="288"/>
    </w:pPr>
  </w:style>
  <w:style w:type="paragraph" w:customStyle="1" w:styleId="fast-cont">
    <w:name w:val="fast-cont"/>
    <w:basedOn w:val="a1"/>
    <w:qFormat/>
    <w:rsid w:val="003E3DF3"/>
    <w:pPr>
      <w:spacing w:beforeAutospacing="1" w:after="240"/>
    </w:pPr>
    <w:rPr>
      <w:sz w:val="43"/>
      <w:szCs w:val="43"/>
    </w:rPr>
  </w:style>
  <w:style w:type="paragraph" w:customStyle="1" w:styleId="base">
    <w:name w:val="base"/>
    <w:basedOn w:val="a1"/>
    <w:qFormat/>
    <w:rsid w:val="003E3DF3"/>
    <w:pPr>
      <w:spacing w:beforeAutospacing="1" w:after="240"/>
      <w:jc w:val="both"/>
    </w:pPr>
  </w:style>
  <w:style w:type="paragraph" w:customStyle="1" w:styleId="sel-b">
    <w:name w:val="sel-b"/>
    <w:basedOn w:val="a1"/>
    <w:qFormat/>
    <w:rsid w:val="003E3DF3"/>
    <w:pPr>
      <w:pBdr>
        <w:top w:val="single" w:sz="6" w:space="12" w:color="DADADA"/>
        <w:left w:val="single" w:sz="6" w:space="29" w:color="DADADA"/>
        <w:bottom w:val="single" w:sz="6" w:space="14" w:color="DADADA"/>
        <w:right w:val="single" w:sz="6" w:space="29" w:color="DADADA"/>
      </w:pBdr>
      <w:shd w:val="clear" w:color="auto" w:fill="F7F7F7"/>
      <w:spacing w:before="96" w:after="192"/>
    </w:pPr>
    <w:rPr>
      <w:b/>
      <w:bCs/>
    </w:rPr>
  </w:style>
  <w:style w:type="paragraph" w:customStyle="1" w:styleId="sel2">
    <w:name w:val="sel2"/>
    <w:basedOn w:val="a1"/>
    <w:qFormat/>
    <w:rsid w:val="003E3DF3"/>
    <w:pPr>
      <w:pBdr>
        <w:top w:val="single" w:sz="6" w:space="6" w:color="CCCCCC"/>
        <w:left w:val="single" w:sz="6" w:space="19" w:color="CCCCCC"/>
        <w:bottom w:val="single" w:sz="6" w:space="6" w:color="CCCCCC"/>
        <w:right w:val="single" w:sz="6" w:space="19" w:color="CCCCCC"/>
      </w:pBdr>
      <w:shd w:val="clear" w:color="auto" w:fill="EEEEEE"/>
      <w:spacing w:before="96" w:after="288"/>
    </w:pPr>
  </w:style>
  <w:style w:type="paragraph" w:customStyle="1" w:styleId="sel3">
    <w:name w:val="sel3"/>
    <w:basedOn w:val="a1"/>
    <w:qFormat/>
    <w:rsid w:val="003E3DF3"/>
    <w:pPr>
      <w:pBdr>
        <w:top w:val="dotted" w:sz="6" w:space="12" w:color="CCCCCC"/>
        <w:left w:val="dotted" w:sz="6" w:space="19" w:color="CCCCCC"/>
        <w:bottom w:val="dotted" w:sz="6" w:space="14" w:color="CCCCCC"/>
        <w:right w:val="dotted" w:sz="6" w:space="19" w:color="CCCCCC"/>
      </w:pBdr>
      <w:shd w:val="clear" w:color="auto" w:fill="EDFFD8"/>
      <w:spacing w:before="96" w:after="288"/>
      <w:jc w:val="center"/>
    </w:pPr>
    <w:rPr>
      <w:sz w:val="32"/>
      <w:szCs w:val="32"/>
    </w:rPr>
  </w:style>
  <w:style w:type="paragraph" w:customStyle="1" w:styleId="sel4">
    <w:name w:val="sel4"/>
    <w:basedOn w:val="a1"/>
    <w:qFormat/>
    <w:rsid w:val="003E3DF3"/>
    <w:pPr>
      <w:pBdr>
        <w:top w:val="dotted" w:sz="6" w:space="10" w:color="CCCCCC"/>
        <w:left w:val="dotted" w:sz="6" w:space="19" w:color="CCCCCC"/>
        <w:bottom w:val="dotted" w:sz="6" w:space="10" w:color="CCCCCC"/>
        <w:right w:val="dotted" w:sz="6" w:space="19" w:color="CCCCCC"/>
      </w:pBdr>
      <w:shd w:val="clear" w:color="auto" w:fill="FFEECA"/>
      <w:spacing w:before="240" w:after="288"/>
      <w:jc w:val="center"/>
    </w:pPr>
    <w:rPr>
      <w:sz w:val="32"/>
      <w:szCs w:val="32"/>
    </w:rPr>
  </w:style>
  <w:style w:type="paragraph" w:customStyle="1" w:styleId="sel5">
    <w:name w:val="sel5"/>
    <w:basedOn w:val="a1"/>
    <w:qFormat/>
    <w:rsid w:val="003E3DF3"/>
    <w:pPr>
      <w:pBdr>
        <w:top w:val="dotted" w:sz="6" w:space="10" w:color="CCCCCC"/>
        <w:left w:val="dotted" w:sz="6" w:space="19" w:color="CCCCCC"/>
        <w:bottom w:val="dotted" w:sz="6" w:space="10" w:color="CCCCCC"/>
        <w:right w:val="dotted" w:sz="6" w:space="19" w:color="CCCCCC"/>
      </w:pBdr>
      <w:shd w:val="clear" w:color="auto" w:fill="EDFFD8"/>
      <w:spacing w:before="240" w:after="288"/>
      <w:jc w:val="center"/>
    </w:pPr>
    <w:rPr>
      <w:sz w:val="29"/>
      <w:szCs w:val="29"/>
    </w:rPr>
  </w:style>
  <w:style w:type="paragraph" w:customStyle="1" w:styleId="load-top">
    <w:name w:val="load-top"/>
    <w:basedOn w:val="a1"/>
    <w:qFormat/>
    <w:rsid w:val="003E3DF3"/>
    <w:pPr>
      <w:pBdr>
        <w:top w:val="single" w:sz="6" w:space="12" w:color="AAAAAA"/>
        <w:left w:val="single" w:sz="6" w:space="19" w:color="AAAAAA"/>
        <w:bottom w:val="single" w:sz="6" w:space="14" w:color="AAAAAA"/>
        <w:right w:val="single" w:sz="6" w:space="19" w:color="AAAAAA"/>
      </w:pBdr>
      <w:shd w:val="clear" w:color="auto" w:fill="EDFFD8"/>
      <w:spacing w:before="96" w:after="288"/>
      <w:jc w:val="center"/>
    </w:pPr>
    <w:rPr>
      <w:sz w:val="32"/>
      <w:szCs w:val="32"/>
    </w:rPr>
  </w:style>
  <w:style w:type="paragraph" w:customStyle="1" w:styleId="unisel">
    <w:name w:val="unisel"/>
    <w:basedOn w:val="a1"/>
    <w:qFormat/>
    <w:rsid w:val="003E3DF3"/>
    <w:pPr>
      <w:spacing w:beforeAutospacing="1" w:after="240"/>
    </w:pPr>
    <w:rPr>
      <w:b/>
      <w:bCs/>
      <w:i/>
      <w:iCs/>
    </w:rPr>
  </w:style>
  <w:style w:type="paragraph" w:customStyle="1" w:styleId="nextpages">
    <w:name w:val="next_pages"/>
    <w:basedOn w:val="a1"/>
    <w:qFormat/>
    <w:rsid w:val="003E3DF3"/>
    <w:pPr>
      <w:pBdr>
        <w:top w:val="dashed" w:sz="6" w:space="2" w:color="CCCCCC"/>
      </w:pBdr>
      <w:spacing w:before="480" w:after="240" w:line="360" w:lineRule="auto"/>
      <w:ind w:right="240"/>
    </w:pPr>
    <w:rPr>
      <w:b/>
      <w:bCs/>
      <w:sz w:val="22"/>
      <w:szCs w:val="22"/>
    </w:rPr>
  </w:style>
  <w:style w:type="paragraph" w:customStyle="1" w:styleId="nextpages2">
    <w:name w:val="next_pages_2"/>
    <w:basedOn w:val="a1"/>
    <w:qFormat/>
    <w:rsid w:val="003E3DF3"/>
    <w:pPr>
      <w:spacing w:line="360" w:lineRule="auto"/>
      <w:ind w:left="720" w:right="240"/>
    </w:pPr>
    <w:rPr>
      <w:b/>
      <w:bCs/>
      <w:sz w:val="22"/>
      <w:szCs w:val="22"/>
    </w:rPr>
  </w:style>
  <w:style w:type="paragraph" w:customStyle="1" w:styleId="hplus">
    <w:name w:val="hplus"/>
    <w:basedOn w:val="a1"/>
    <w:qFormat/>
    <w:rsid w:val="003E3DF3"/>
    <w:pPr>
      <w:spacing w:beforeAutospacing="1" w:after="240"/>
    </w:pPr>
  </w:style>
  <w:style w:type="paragraph" w:customStyle="1" w:styleId="new">
    <w:name w:val="new"/>
    <w:basedOn w:val="a1"/>
    <w:qFormat/>
    <w:rsid w:val="003E3DF3"/>
  </w:style>
  <w:style w:type="paragraph" w:customStyle="1" w:styleId="newtext">
    <w:name w:val="new_text"/>
    <w:basedOn w:val="a1"/>
    <w:qFormat/>
    <w:rsid w:val="003E3DF3"/>
    <w:pPr>
      <w:pBdr>
        <w:top w:val="dotted" w:sz="6" w:space="10" w:color="CACACA"/>
        <w:left w:val="dotted" w:sz="6" w:space="29" w:color="CACACA"/>
        <w:bottom w:val="dotted" w:sz="6" w:space="10" w:color="CACACA"/>
        <w:right w:val="dotted" w:sz="6" w:space="14" w:color="CACACA"/>
      </w:pBdr>
      <w:shd w:val="clear" w:color="auto" w:fill="FAFAFA"/>
      <w:spacing w:before="72" w:after="240"/>
    </w:pPr>
  </w:style>
  <w:style w:type="paragraph" w:customStyle="1" w:styleId="quest">
    <w:name w:val="quest"/>
    <w:basedOn w:val="a1"/>
    <w:qFormat/>
    <w:rsid w:val="003E3DF3"/>
    <w:pPr>
      <w:pBdr>
        <w:top w:val="dotted" w:sz="6" w:space="10" w:color="CACACA"/>
      </w:pBdr>
      <w:spacing w:before="96" w:after="288"/>
      <w:ind w:left="480" w:right="240"/>
    </w:pPr>
  </w:style>
  <w:style w:type="paragraph" w:customStyle="1" w:styleId="questtext">
    <w:name w:val="quest_text"/>
    <w:basedOn w:val="a1"/>
    <w:qFormat/>
    <w:rsid w:val="003E3DF3"/>
    <w:pPr>
      <w:pBdr>
        <w:top w:val="dotted" w:sz="6" w:space="6" w:color="CACACA"/>
        <w:left w:val="dotted" w:sz="6" w:space="29" w:color="CACACA"/>
        <w:bottom w:val="dotted" w:sz="6" w:space="10" w:color="CACACA"/>
        <w:right w:val="dotted" w:sz="6" w:space="12" w:color="CACACA"/>
      </w:pBdr>
      <w:shd w:val="clear" w:color="auto" w:fill="FAFAFA"/>
      <w:spacing w:before="192" w:after="240"/>
      <w:ind w:firstLine="600"/>
      <w:jc w:val="both"/>
    </w:pPr>
  </w:style>
  <w:style w:type="paragraph" w:customStyle="1" w:styleId="text">
    <w:name w:val="text"/>
    <w:basedOn w:val="a1"/>
    <w:qFormat/>
    <w:rsid w:val="003E3DF3"/>
    <w:pPr>
      <w:pBdr>
        <w:top w:val="dotted" w:sz="6" w:space="18" w:color="AAAAAA"/>
        <w:left w:val="dotted" w:sz="6" w:space="24" w:color="AAAAAA"/>
        <w:bottom w:val="dotted" w:sz="6" w:space="0" w:color="AAAAAA"/>
        <w:right w:val="dotted" w:sz="6" w:space="24" w:color="AAAAAA"/>
      </w:pBdr>
      <w:shd w:val="clear" w:color="auto" w:fill="FAFAFA"/>
      <w:spacing w:before="120" w:after="480"/>
      <w:ind w:right="240"/>
    </w:pPr>
  </w:style>
  <w:style w:type="paragraph" w:customStyle="1" w:styleId="dwldref">
    <w:name w:val="dwld_ref"/>
    <w:basedOn w:val="a1"/>
    <w:qFormat/>
    <w:rsid w:val="003E3DF3"/>
    <w:pPr>
      <w:spacing w:before="48" w:after="480"/>
      <w:ind w:left="240"/>
      <w:jc w:val="right"/>
    </w:pPr>
    <w:rPr>
      <w:b/>
      <w:bCs/>
    </w:rPr>
  </w:style>
  <w:style w:type="paragraph" w:customStyle="1" w:styleId="xscroll">
    <w:name w:val="xscroll"/>
    <w:basedOn w:val="a1"/>
    <w:qFormat/>
    <w:rsid w:val="003E3DF3"/>
    <w:pPr>
      <w:jc w:val="center"/>
    </w:pPr>
  </w:style>
  <w:style w:type="paragraph" w:customStyle="1" w:styleId="main">
    <w:name w:val="main"/>
    <w:basedOn w:val="a1"/>
    <w:qFormat/>
    <w:rsid w:val="003E3DF3"/>
    <w:pPr>
      <w:spacing w:beforeAutospacing="1" w:after="240"/>
    </w:pPr>
  </w:style>
  <w:style w:type="paragraph" w:customStyle="1" w:styleId="m">
    <w:name w:val="m"/>
    <w:basedOn w:val="a1"/>
    <w:qFormat/>
    <w:rsid w:val="003E3DF3"/>
    <w:pPr>
      <w:spacing w:beforeAutospacing="1" w:after="240"/>
    </w:pPr>
  </w:style>
  <w:style w:type="paragraph" w:customStyle="1" w:styleId="m2">
    <w:name w:val="m2"/>
    <w:basedOn w:val="a1"/>
    <w:qFormat/>
    <w:rsid w:val="003E3DF3"/>
    <w:pPr>
      <w:spacing w:beforeAutospacing="1" w:after="240"/>
    </w:pPr>
  </w:style>
  <w:style w:type="paragraph" w:customStyle="1" w:styleId="select-2">
    <w:name w:val="select-2"/>
    <w:basedOn w:val="a1"/>
    <w:qFormat/>
    <w:rsid w:val="003E3DF3"/>
    <w:pPr>
      <w:shd w:val="clear" w:color="auto" w:fill="F3F3F3"/>
      <w:spacing w:before="360" w:after="360"/>
      <w:ind w:left="360" w:right="120"/>
    </w:pPr>
  </w:style>
  <w:style w:type="paragraph" w:customStyle="1" w:styleId="sel-info">
    <w:name w:val="sel-info"/>
    <w:basedOn w:val="a1"/>
    <w:qFormat/>
    <w:rsid w:val="003E3DF3"/>
    <w:pPr>
      <w:pBdr>
        <w:top w:val="dotted" w:sz="6" w:space="18" w:color="CCCCCC"/>
        <w:left w:val="dotted" w:sz="6" w:space="24" w:color="CCCCCC"/>
        <w:bottom w:val="dotted" w:sz="6" w:space="18" w:color="CCCCCC"/>
        <w:right w:val="dotted" w:sz="6" w:space="24" w:color="CCCCCC"/>
      </w:pBdr>
      <w:shd w:val="clear" w:color="auto" w:fill="EDFFD8"/>
      <w:spacing w:before="96" w:after="288"/>
      <w:ind w:left="720" w:right="720"/>
      <w:jc w:val="center"/>
    </w:pPr>
  </w:style>
  <w:style w:type="paragraph" w:customStyle="1" w:styleId="replay">
    <w:name w:val="replay"/>
    <w:basedOn w:val="a1"/>
    <w:qFormat/>
    <w:rsid w:val="003E3DF3"/>
    <w:pPr>
      <w:spacing w:before="240" w:after="240"/>
      <w:ind w:left="240" w:right="240"/>
      <w:jc w:val="center"/>
    </w:pPr>
  </w:style>
  <w:style w:type="paragraph" w:customStyle="1" w:styleId="u2">
    <w:name w:val="u2"/>
    <w:basedOn w:val="a1"/>
    <w:qFormat/>
    <w:rsid w:val="003E3DF3"/>
    <w:pPr>
      <w:pBdr>
        <w:bottom w:val="double" w:sz="6" w:space="0" w:color="008080"/>
      </w:pBdr>
      <w:spacing w:beforeAutospacing="1" w:after="240"/>
    </w:pPr>
  </w:style>
  <w:style w:type="paragraph" w:customStyle="1" w:styleId="art">
    <w:name w:val="art"/>
    <w:basedOn w:val="a1"/>
    <w:qFormat/>
    <w:rsid w:val="003E3DF3"/>
    <w:pPr>
      <w:spacing w:beforeAutospacing="1" w:after="240"/>
      <w:jc w:val="both"/>
    </w:pPr>
  </w:style>
  <w:style w:type="paragraph" w:customStyle="1" w:styleId="app-btn">
    <w:name w:val="app-btn"/>
    <w:basedOn w:val="a1"/>
    <w:qFormat/>
    <w:rsid w:val="003E3DF3"/>
    <w:pPr>
      <w:spacing w:beforeAutospacing="1" w:after="240"/>
    </w:pPr>
  </w:style>
  <w:style w:type="paragraph" w:customStyle="1" w:styleId="m-new">
    <w:name w:val="m-new"/>
    <w:basedOn w:val="a1"/>
    <w:qFormat/>
    <w:rsid w:val="003E3DF3"/>
    <w:pPr>
      <w:spacing w:beforeAutospacing="1" w:after="240"/>
    </w:pPr>
    <w:rPr>
      <w:b/>
      <w:bCs/>
      <w:color w:val="009900"/>
    </w:rPr>
  </w:style>
  <w:style w:type="paragraph" w:customStyle="1" w:styleId="fin-color-1">
    <w:name w:val="fin-color-1"/>
    <w:basedOn w:val="a1"/>
    <w:qFormat/>
    <w:rsid w:val="003E3DF3"/>
    <w:pPr>
      <w:shd w:val="clear" w:color="auto" w:fill="7878F0"/>
      <w:spacing w:beforeAutospacing="1" w:after="240"/>
      <w:ind w:left="240"/>
    </w:pPr>
  </w:style>
  <w:style w:type="paragraph" w:customStyle="1" w:styleId="fin-color-2">
    <w:name w:val="fin-color-2"/>
    <w:basedOn w:val="a1"/>
    <w:qFormat/>
    <w:rsid w:val="003E3DF3"/>
    <w:pPr>
      <w:shd w:val="clear" w:color="auto" w:fill="A2E3E3"/>
      <w:spacing w:beforeAutospacing="1" w:after="240"/>
      <w:ind w:left="240"/>
    </w:pPr>
  </w:style>
  <w:style w:type="paragraph" w:customStyle="1" w:styleId="fin-color-3">
    <w:name w:val="fin-color-3"/>
    <w:basedOn w:val="a1"/>
    <w:qFormat/>
    <w:rsid w:val="003E3DF3"/>
    <w:pPr>
      <w:shd w:val="clear" w:color="auto" w:fill="7E1F5E"/>
      <w:spacing w:beforeAutospacing="1" w:after="240"/>
      <w:ind w:left="240"/>
    </w:pPr>
  </w:style>
  <w:style w:type="paragraph" w:customStyle="1" w:styleId="fin-color-4">
    <w:name w:val="fin-color-4"/>
    <w:basedOn w:val="a1"/>
    <w:qFormat/>
    <w:rsid w:val="003E3DF3"/>
    <w:pPr>
      <w:shd w:val="clear" w:color="auto" w:fill="3F0055"/>
      <w:spacing w:beforeAutospacing="1" w:after="240"/>
      <w:ind w:left="240"/>
    </w:pPr>
  </w:style>
  <w:style w:type="paragraph" w:customStyle="1" w:styleId="fin-color-5">
    <w:name w:val="fin-color-5"/>
    <w:basedOn w:val="a1"/>
    <w:qFormat/>
    <w:rsid w:val="003E3DF3"/>
    <w:pPr>
      <w:shd w:val="clear" w:color="auto" w:fill="FCFC9E"/>
      <w:spacing w:beforeAutospacing="1" w:after="240"/>
      <w:ind w:left="240"/>
    </w:pPr>
  </w:style>
  <w:style w:type="paragraph" w:customStyle="1" w:styleId="red">
    <w:name w:val="red"/>
    <w:basedOn w:val="a1"/>
    <w:qFormat/>
    <w:rsid w:val="003E3DF3"/>
    <w:pPr>
      <w:spacing w:beforeAutospacing="1" w:after="240"/>
    </w:pPr>
    <w:rPr>
      <w:color w:val="CC0000"/>
    </w:rPr>
  </w:style>
  <w:style w:type="paragraph" w:customStyle="1" w:styleId="green">
    <w:name w:val="green"/>
    <w:basedOn w:val="a1"/>
    <w:qFormat/>
    <w:rsid w:val="003E3DF3"/>
    <w:pPr>
      <w:spacing w:beforeAutospacing="1" w:after="240"/>
    </w:pPr>
    <w:rPr>
      <w:color w:val="009900"/>
    </w:rPr>
  </w:style>
  <w:style w:type="paragraph" w:customStyle="1" w:styleId="blue">
    <w:name w:val="blue"/>
    <w:basedOn w:val="a1"/>
    <w:qFormat/>
    <w:rsid w:val="003E3DF3"/>
    <w:pPr>
      <w:spacing w:beforeAutospacing="1" w:after="240"/>
    </w:pPr>
    <w:rPr>
      <w:color w:val="0000CC"/>
    </w:rPr>
  </w:style>
  <w:style w:type="paragraph" w:customStyle="1" w:styleId="f2">
    <w:name w:val="f2"/>
    <w:basedOn w:val="a1"/>
    <w:qFormat/>
    <w:rsid w:val="003E3DF3"/>
    <w:pPr>
      <w:pBdr>
        <w:top w:val="single" w:sz="6" w:space="0" w:color="E0E0E0"/>
        <w:left w:val="single" w:sz="6" w:space="0" w:color="E0E0E0"/>
        <w:bottom w:val="single" w:sz="6" w:space="0" w:color="E0E0E0"/>
        <w:right w:val="single" w:sz="6" w:space="0" w:color="E0E0E0"/>
      </w:pBdr>
      <w:shd w:val="clear" w:color="auto" w:fill="F7F7F7"/>
      <w:spacing w:before="288" w:after="288"/>
    </w:pPr>
  </w:style>
  <w:style w:type="paragraph" w:customStyle="1" w:styleId="w10">
    <w:name w:val="w10"/>
    <w:basedOn w:val="a1"/>
    <w:qFormat/>
    <w:rsid w:val="003E3DF3"/>
    <w:pPr>
      <w:spacing w:beforeAutospacing="1" w:after="240"/>
    </w:pPr>
  </w:style>
  <w:style w:type="paragraph" w:customStyle="1" w:styleId="w20">
    <w:name w:val="w20"/>
    <w:basedOn w:val="a1"/>
    <w:qFormat/>
    <w:rsid w:val="003E3DF3"/>
    <w:pPr>
      <w:spacing w:beforeAutospacing="1" w:after="240"/>
    </w:pPr>
  </w:style>
  <w:style w:type="paragraph" w:customStyle="1" w:styleId="w30">
    <w:name w:val="w30"/>
    <w:basedOn w:val="a1"/>
    <w:qFormat/>
    <w:rsid w:val="003E3DF3"/>
    <w:pPr>
      <w:spacing w:beforeAutospacing="1" w:after="240"/>
    </w:pPr>
  </w:style>
  <w:style w:type="paragraph" w:customStyle="1" w:styleId="w40">
    <w:name w:val="w40"/>
    <w:basedOn w:val="a1"/>
    <w:qFormat/>
    <w:rsid w:val="003E3DF3"/>
    <w:pPr>
      <w:spacing w:beforeAutospacing="1" w:after="240"/>
    </w:pPr>
  </w:style>
  <w:style w:type="paragraph" w:customStyle="1" w:styleId="w60">
    <w:name w:val="w60"/>
    <w:basedOn w:val="a1"/>
    <w:qFormat/>
    <w:rsid w:val="003E3DF3"/>
    <w:pPr>
      <w:spacing w:beforeAutospacing="1" w:after="240"/>
    </w:pPr>
  </w:style>
  <w:style w:type="paragraph" w:customStyle="1" w:styleId="sel-another">
    <w:name w:val="sel-another"/>
    <w:basedOn w:val="a1"/>
    <w:qFormat/>
    <w:rsid w:val="003E3DF3"/>
    <w:pPr>
      <w:pBdr>
        <w:top w:val="dotted" w:sz="6" w:space="18" w:color="CCCCCC"/>
        <w:left w:val="dotted" w:sz="6" w:space="12" w:color="CCCCCC"/>
        <w:bottom w:val="dotted" w:sz="6" w:space="18" w:color="CCCCCC"/>
        <w:right w:val="dotted" w:sz="6" w:space="12" w:color="CCCCCC"/>
      </w:pBdr>
      <w:shd w:val="clear" w:color="auto" w:fill="EDFFD8"/>
      <w:spacing w:before="240" w:after="240"/>
      <w:ind w:left="1200" w:right="1200"/>
      <w:jc w:val="center"/>
    </w:pPr>
    <w:rPr>
      <w:sz w:val="29"/>
      <w:szCs w:val="29"/>
    </w:rPr>
  </w:style>
  <w:style w:type="paragraph" w:customStyle="1" w:styleId="panel">
    <w:name w:val="panel"/>
    <w:basedOn w:val="a1"/>
    <w:qFormat/>
    <w:rsid w:val="003E3DF3"/>
    <w:pPr>
      <w:pBdr>
        <w:bottom w:val="single" w:sz="6" w:space="0" w:color="CCCCCC"/>
      </w:pBdr>
      <w:shd w:val="clear" w:color="auto" w:fill="FAFAFA"/>
      <w:spacing w:before="240" w:after="240"/>
    </w:pPr>
  </w:style>
  <w:style w:type="paragraph" w:customStyle="1" w:styleId="uni-header">
    <w:name w:val="uni-header"/>
    <w:basedOn w:val="a1"/>
    <w:qFormat/>
    <w:rsid w:val="003E3DF3"/>
    <w:pPr>
      <w:shd w:val="clear" w:color="auto" w:fill="AF0A0A"/>
      <w:spacing w:beforeAutospacing="1" w:after="240"/>
      <w:textAlignment w:val="center"/>
    </w:pPr>
    <w:rPr>
      <w:sz w:val="22"/>
      <w:szCs w:val="22"/>
    </w:rPr>
  </w:style>
  <w:style w:type="paragraph" w:customStyle="1" w:styleId="uni-menu-top">
    <w:name w:val="uni-menu-top"/>
    <w:basedOn w:val="a1"/>
    <w:qFormat/>
    <w:rsid w:val="003E3DF3"/>
    <w:pPr>
      <w:pBdr>
        <w:top w:val="single" w:sz="6" w:space="1" w:color="DDDDDD"/>
        <w:left w:val="single" w:sz="6" w:space="1" w:color="DDDDDD"/>
        <w:bottom w:val="single" w:sz="6" w:space="2" w:color="DDDDDD"/>
        <w:right w:val="single" w:sz="6" w:space="1" w:color="DDDDDD"/>
      </w:pBdr>
      <w:shd w:val="clear" w:color="auto" w:fill="FAFAFA"/>
      <w:spacing w:beforeAutospacing="1" w:after="240"/>
      <w:textAlignment w:val="center"/>
    </w:pPr>
    <w:rPr>
      <w:b/>
      <w:bCs/>
    </w:rPr>
  </w:style>
  <w:style w:type="paragraph" w:customStyle="1" w:styleId="menushort">
    <w:name w:val="menu_short"/>
    <w:basedOn w:val="a1"/>
    <w:qFormat/>
    <w:rsid w:val="003E3DF3"/>
    <w:pPr>
      <w:spacing w:beforeAutospacing="1" w:after="240"/>
    </w:pPr>
    <w:rPr>
      <w:b/>
      <w:bCs/>
    </w:rPr>
  </w:style>
  <w:style w:type="paragraph" w:customStyle="1" w:styleId="pginfo">
    <w:name w:val="pginfo"/>
    <w:basedOn w:val="a1"/>
    <w:qFormat/>
    <w:rsid w:val="003E3DF3"/>
    <w:pPr>
      <w:spacing w:beforeAutospacing="1" w:after="240"/>
      <w:jc w:val="center"/>
    </w:pPr>
    <w:rPr>
      <w:color w:val="DADADA"/>
      <w:sz w:val="17"/>
      <w:szCs w:val="17"/>
    </w:rPr>
  </w:style>
  <w:style w:type="paragraph" w:customStyle="1" w:styleId="uni-menu-nav-sm">
    <w:name w:val="uni-menu-nav-sm"/>
    <w:basedOn w:val="a1"/>
    <w:qFormat/>
    <w:rsid w:val="003E3DF3"/>
    <w:pPr>
      <w:pBdr>
        <w:top w:val="single" w:sz="6" w:space="0" w:color="AAAAAA"/>
        <w:left w:val="single" w:sz="6" w:space="3" w:color="AAAAAA"/>
        <w:bottom w:val="single" w:sz="6" w:space="0" w:color="AAAAAA"/>
        <w:right w:val="single" w:sz="6" w:space="2" w:color="AAAAAA"/>
      </w:pBdr>
      <w:shd w:val="clear" w:color="auto" w:fill="EEEEFF"/>
      <w:spacing w:beforeAutospacing="1" w:after="240"/>
    </w:pPr>
    <w:rPr>
      <w:color w:val="008000"/>
    </w:rPr>
  </w:style>
  <w:style w:type="paragraph" w:customStyle="1" w:styleId="fast-srch">
    <w:name w:val="fast-srch"/>
    <w:basedOn w:val="a1"/>
    <w:qFormat/>
    <w:rsid w:val="003E3DF3"/>
    <w:pPr>
      <w:spacing w:before="168" w:after="240"/>
    </w:pPr>
  </w:style>
  <w:style w:type="paragraph" w:customStyle="1" w:styleId="fast-srch-frame">
    <w:name w:val="fast-srch-frame"/>
    <w:basedOn w:val="a1"/>
    <w:qFormat/>
    <w:rsid w:val="003E3DF3"/>
    <w:pPr>
      <w:pBdr>
        <w:top w:val="single" w:sz="2" w:space="0" w:color="AAAAAA"/>
        <w:left w:val="single" w:sz="2" w:space="0" w:color="AAAAAA"/>
        <w:bottom w:val="single" w:sz="2" w:space="0" w:color="AAAAAA"/>
        <w:right w:val="single" w:sz="2" w:space="0" w:color="AAAAAA"/>
      </w:pBdr>
      <w:jc w:val="right"/>
    </w:pPr>
  </w:style>
  <w:style w:type="paragraph" w:customStyle="1" w:styleId="icon-search">
    <w:name w:val="icon-search"/>
    <w:basedOn w:val="a1"/>
    <w:qFormat/>
    <w:rsid w:val="003E3DF3"/>
    <w:pPr>
      <w:spacing w:beforeAutospacing="1" w:after="240"/>
    </w:pPr>
  </w:style>
  <w:style w:type="paragraph" w:customStyle="1" w:styleId="block-resume">
    <w:name w:val="block-resume"/>
    <w:basedOn w:val="a1"/>
    <w:qFormat/>
    <w:rsid w:val="003E3DF3"/>
    <w:pPr>
      <w:pBdr>
        <w:top w:val="dashed" w:sz="6" w:space="12" w:color="CCCCCC"/>
        <w:left w:val="dashed" w:sz="6" w:space="30" w:color="CCCCCC"/>
        <w:bottom w:val="dashed" w:sz="6" w:space="12" w:color="CCCCCC"/>
        <w:right w:val="dashed" w:sz="6" w:space="30" w:color="CCCCCC"/>
      </w:pBdr>
      <w:shd w:val="clear" w:color="auto" w:fill="F7FFF7"/>
      <w:spacing w:before="240" w:after="240"/>
      <w:jc w:val="center"/>
    </w:pPr>
    <w:rPr>
      <w:color w:val="555555"/>
      <w:sz w:val="28"/>
      <w:szCs w:val="28"/>
    </w:rPr>
  </w:style>
  <w:style w:type="paragraph" w:customStyle="1" w:styleId="uni-container">
    <w:name w:val="uni-container"/>
    <w:basedOn w:val="a1"/>
    <w:qFormat/>
    <w:rsid w:val="003E3DF3"/>
  </w:style>
  <w:style w:type="paragraph" w:customStyle="1" w:styleId="uni-menu">
    <w:name w:val="uni-menu"/>
    <w:basedOn w:val="a1"/>
    <w:qFormat/>
    <w:rsid w:val="003E3DF3"/>
    <w:pPr>
      <w:spacing w:beforeAutospacing="1" w:after="240"/>
    </w:pPr>
  </w:style>
  <w:style w:type="paragraph" w:customStyle="1" w:styleId="uni-unit">
    <w:name w:val="uni-unit"/>
    <w:basedOn w:val="a1"/>
    <w:qFormat/>
    <w:rsid w:val="003E3DF3"/>
    <w:pPr>
      <w:spacing w:beforeAutospacing="1" w:after="240"/>
    </w:pPr>
  </w:style>
  <w:style w:type="paragraph" w:customStyle="1" w:styleId="split-ref">
    <w:name w:val="split-ref"/>
    <w:basedOn w:val="a1"/>
    <w:qFormat/>
    <w:rsid w:val="003E3DF3"/>
    <w:pPr>
      <w:spacing w:beforeAutospacing="1" w:after="240" w:line="480" w:lineRule="auto"/>
    </w:pPr>
  </w:style>
  <w:style w:type="paragraph" w:customStyle="1" w:styleId="noindent">
    <w:name w:val="noindent"/>
    <w:basedOn w:val="a1"/>
    <w:qFormat/>
    <w:rsid w:val="003E3DF3"/>
    <w:pPr>
      <w:spacing w:beforeAutospacing="1" w:after="240"/>
    </w:pPr>
  </w:style>
  <w:style w:type="paragraph" w:customStyle="1" w:styleId="dlist">
    <w:name w:val="dlist"/>
    <w:basedOn w:val="a1"/>
    <w:qFormat/>
    <w:rsid w:val="003E3DF3"/>
    <w:pPr>
      <w:spacing w:beforeAutospacing="1" w:after="240"/>
    </w:pPr>
  </w:style>
  <w:style w:type="paragraph" w:customStyle="1" w:styleId="head">
    <w:name w:val="head"/>
    <w:basedOn w:val="a1"/>
    <w:qFormat/>
    <w:rsid w:val="003E3DF3"/>
    <w:pPr>
      <w:spacing w:beforeAutospacing="1" w:after="240"/>
    </w:pPr>
  </w:style>
  <w:style w:type="paragraph" w:customStyle="1" w:styleId="body">
    <w:name w:val="body"/>
    <w:basedOn w:val="a1"/>
    <w:qFormat/>
    <w:rsid w:val="003E3DF3"/>
    <w:pPr>
      <w:spacing w:beforeAutospacing="1" w:after="240"/>
    </w:pPr>
  </w:style>
  <w:style w:type="paragraph" w:customStyle="1" w:styleId="item">
    <w:name w:val="item"/>
    <w:basedOn w:val="a1"/>
    <w:qFormat/>
    <w:rsid w:val="003E3DF3"/>
    <w:pPr>
      <w:spacing w:beforeAutospacing="1" w:after="240"/>
    </w:pPr>
  </w:style>
  <w:style w:type="paragraph" w:customStyle="1" w:styleId="select">
    <w:name w:val="select"/>
    <w:basedOn w:val="a1"/>
    <w:qFormat/>
    <w:rsid w:val="003E3DF3"/>
    <w:pPr>
      <w:spacing w:beforeAutospacing="1" w:after="240"/>
    </w:pPr>
  </w:style>
  <w:style w:type="paragraph" w:customStyle="1" w:styleId="m-online">
    <w:name w:val="m-online"/>
    <w:basedOn w:val="a1"/>
    <w:qFormat/>
    <w:rsid w:val="003E3DF3"/>
    <w:pPr>
      <w:spacing w:beforeAutospacing="1" w:after="240"/>
    </w:pPr>
  </w:style>
  <w:style w:type="paragraph" w:customStyle="1" w:styleId="m-kff">
    <w:name w:val="m-kff"/>
    <w:basedOn w:val="a1"/>
    <w:qFormat/>
    <w:rsid w:val="003E3DF3"/>
    <w:pPr>
      <w:spacing w:beforeAutospacing="1" w:after="240"/>
    </w:pPr>
  </w:style>
  <w:style w:type="paragraph" w:customStyle="1" w:styleId="m-lib">
    <w:name w:val="m-lib"/>
    <w:basedOn w:val="a1"/>
    <w:qFormat/>
    <w:rsid w:val="003E3DF3"/>
    <w:pPr>
      <w:spacing w:beforeAutospacing="1" w:after="240"/>
    </w:pPr>
  </w:style>
  <w:style w:type="paragraph" w:customStyle="1" w:styleId="m-fin">
    <w:name w:val="m-fin"/>
    <w:basedOn w:val="a1"/>
    <w:qFormat/>
    <w:rsid w:val="003E3DF3"/>
    <w:pPr>
      <w:spacing w:beforeAutospacing="1" w:after="240"/>
    </w:pPr>
  </w:style>
  <w:style w:type="paragraph" w:customStyle="1" w:styleId="m-sell">
    <w:name w:val="m-sell"/>
    <w:basedOn w:val="a1"/>
    <w:qFormat/>
    <w:rsid w:val="003E3DF3"/>
    <w:pPr>
      <w:spacing w:beforeAutospacing="1" w:after="240"/>
    </w:pPr>
  </w:style>
  <w:style w:type="paragraph" w:customStyle="1" w:styleId="m-red">
    <w:name w:val="m-red"/>
    <w:basedOn w:val="a1"/>
    <w:qFormat/>
    <w:rsid w:val="003E3DF3"/>
    <w:pPr>
      <w:spacing w:beforeAutospacing="1" w:after="240"/>
    </w:pPr>
  </w:style>
  <w:style w:type="paragraph" w:customStyle="1" w:styleId="m-green">
    <w:name w:val="m-green"/>
    <w:basedOn w:val="a1"/>
    <w:qFormat/>
    <w:rsid w:val="003E3DF3"/>
    <w:pPr>
      <w:spacing w:beforeAutospacing="1" w:after="240"/>
    </w:pPr>
  </w:style>
  <w:style w:type="paragraph" w:customStyle="1" w:styleId="m-blue">
    <w:name w:val="m-blue"/>
    <w:basedOn w:val="a1"/>
    <w:qFormat/>
    <w:rsid w:val="003E3DF3"/>
    <w:pPr>
      <w:spacing w:beforeAutospacing="1" w:after="240"/>
    </w:pPr>
  </w:style>
  <w:style w:type="paragraph" w:customStyle="1" w:styleId="more">
    <w:name w:val="more"/>
    <w:basedOn w:val="a1"/>
    <w:qFormat/>
    <w:rsid w:val="003E3DF3"/>
    <w:pPr>
      <w:spacing w:beforeAutospacing="1" w:after="240"/>
    </w:pPr>
  </w:style>
  <w:style w:type="paragraph" w:customStyle="1" w:styleId="frame">
    <w:name w:val="frame"/>
    <w:basedOn w:val="a1"/>
    <w:qFormat/>
    <w:rsid w:val="003E3DF3"/>
    <w:pPr>
      <w:spacing w:beforeAutospacing="1" w:after="240"/>
    </w:pPr>
  </w:style>
  <w:style w:type="paragraph" w:customStyle="1" w:styleId="h1">
    <w:name w:val="h1"/>
    <w:basedOn w:val="a1"/>
    <w:qFormat/>
    <w:rsid w:val="003E3DF3"/>
    <w:pPr>
      <w:spacing w:beforeAutospacing="1" w:after="240"/>
    </w:pPr>
  </w:style>
  <w:style w:type="paragraph" w:customStyle="1" w:styleId="h2">
    <w:name w:val="h2"/>
    <w:basedOn w:val="a1"/>
    <w:qFormat/>
    <w:rsid w:val="003E3DF3"/>
    <w:pPr>
      <w:spacing w:beforeAutospacing="1" w:after="240"/>
    </w:pPr>
  </w:style>
  <w:style w:type="paragraph" w:customStyle="1" w:styleId="tm">
    <w:name w:val="tm"/>
    <w:basedOn w:val="a1"/>
    <w:qFormat/>
    <w:rsid w:val="003E3DF3"/>
    <w:pPr>
      <w:spacing w:beforeAutospacing="1" w:after="240"/>
    </w:pPr>
  </w:style>
  <w:style w:type="paragraph" w:customStyle="1" w:styleId="btn">
    <w:name w:val="btn"/>
    <w:basedOn w:val="a1"/>
    <w:qFormat/>
    <w:rsid w:val="003E3DF3"/>
    <w:pPr>
      <w:spacing w:beforeAutospacing="1" w:after="240"/>
    </w:pPr>
  </w:style>
  <w:style w:type="paragraph" w:customStyle="1" w:styleId="uni-menu-content">
    <w:name w:val="uni-menu-content"/>
    <w:basedOn w:val="a1"/>
    <w:qFormat/>
    <w:rsid w:val="003E3DF3"/>
    <w:pPr>
      <w:spacing w:beforeAutospacing="1" w:after="240"/>
    </w:pPr>
  </w:style>
  <w:style w:type="paragraph" w:customStyle="1" w:styleId="uni-content">
    <w:name w:val="uni-content"/>
    <w:basedOn w:val="a1"/>
    <w:qFormat/>
    <w:rsid w:val="003E3DF3"/>
    <w:pPr>
      <w:spacing w:beforeAutospacing="1" w:after="240"/>
    </w:pPr>
  </w:style>
  <w:style w:type="paragraph" w:customStyle="1" w:styleId="app-info">
    <w:name w:val="app-info"/>
    <w:basedOn w:val="a1"/>
    <w:qFormat/>
    <w:rsid w:val="003E3DF3"/>
    <w:pPr>
      <w:spacing w:beforeAutospacing="1" w:after="240"/>
    </w:pPr>
  </w:style>
  <w:style w:type="paragraph" w:customStyle="1" w:styleId="c2">
    <w:name w:val="c2"/>
    <w:basedOn w:val="a1"/>
    <w:qFormat/>
    <w:rsid w:val="003E3DF3"/>
    <w:pPr>
      <w:spacing w:beforeAutospacing="1" w:after="240"/>
    </w:pPr>
  </w:style>
  <w:style w:type="paragraph" w:customStyle="1" w:styleId="c3">
    <w:name w:val="c3"/>
    <w:basedOn w:val="a1"/>
    <w:qFormat/>
    <w:rsid w:val="003E3DF3"/>
    <w:pPr>
      <w:spacing w:beforeAutospacing="1" w:after="240"/>
    </w:pPr>
  </w:style>
  <w:style w:type="paragraph" w:customStyle="1" w:styleId="const">
    <w:name w:val="const"/>
    <w:basedOn w:val="a1"/>
    <w:qFormat/>
    <w:rsid w:val="003E3DF3"/>
    <w:pPr>
      <w:spacing w:beforeAutospacing="1" w:after="240"/>
    </w:pPr>
  </w:style>
  <w:style w:type="paragraph" w:customStyle="1" w:styleId="not-const">
    <w:name w:val="not-const"/>
    <w:basedOn w:val="a1"/>
    <w:qFormat/>
    <w:rsid w:val="003E3DF3"/>
    <w:pPr>
      <w:spacing w:beforeAutospacing="1" w:after="240"/>
    </w:pPr>
  </w:style>
  <w:style w:type="paragraph" w:customStyle="1" w:styleId="c1">
    <w:name w:val="c1"/>
    <w:basedOn w:val="a1"/>
    <w:qFormat/>
    <w:rsid w:val="003E3DF3"/>
    <w:pPr>
      <w:spacing w:beforeAutospacing="1" w:after="240"/>
    </w:pPr>
  </w:style>
  <w:style w:type="paragraph" w:customStyle="1" w:styleId="noindent1">
    <w:name w:val="noindent1"/>
    <w:basedOn w:val="a1"/>
    <w:qFormat/>
    <w:rsid w:val="003E3DF3"/>
    <w:pPr>
      <w:spacing w:beforeAutospacing="1" w:after="240"/>
    </w:pPr>
  </w:style>
  <w:style w:type="paragraph" w:customStyle="1" w:styleId="sel1">
    <w:name w:val="sel1"/>
    <w:basedOn w:val="a1"/>
    <w:qFormat/>
    <w:rsid w:val="003E3DF3"/>
    <w:pPr>
      <w:pBdr>
        <w:top w:val="single" w:sz="6" w:space="12" w:color="DADADA"/>
        <w:left w:val="single" w:sz="6" w:space="29" w:color="DADADA"/>
        <w:bottom w:val="single" w:sz="6" w:space="14" w:color="DADADA"/>
        <w:right w:val="single" w:sz="6" w:space="29" w:color="DADADA"/>
      </w:pBdr>
      <w:shd w:val="clear" w:color="auto" w:fill="F7F7F7"/>
      <w:spacing w:before="96" w:after="192"/>
    </w:pPr>
  </w:style>
  <w:style w:type="paragraph" w:customStyle="1" w:styleId="app-btn1">
    <w:name w:val="app-btn1"/>
    <w:basedOn w:val="a1"/>
    <w:qFormat/>
    <w:rsid w:val="003E3DF3"/>
    <w:pPr>
      <w:spacing w:beforeAutospacing="1" w:after="240"/>
    </w:pPr>
  </w:style>
  <w:style w:type="paragraph" w:customStyle="1" w:styleId="dlist1">
    <w:name w:val="dlist1"/>
    <w:basedOn w:val="a1"/>
    <w:qFormat/>
    <w:rsid w:val="003E3DF3"/>
    <w:pPr>
      <w:spacing w:beforeAutospacing="1" w:after="240"/>
    </w:pPr>
  </w:style>
  <w:style w:type="paragraph" w:customStyle="1" w:styleId="head1">
    <w:name w:val="head1"/>
    <w:basedOn w:val="a1"/>
    <w:qFormat/>
    <w:rsid w:val="003E3DF3"/>
    <w:pPr>
      <w:shd w:val="clear" w:color="auto" w:fill="993333"/>
    </w:pPr>
    <w:rPr>
      <w:b/>
      <w:bCs/>
      <w:caps/>
      <w:color w:val="FFFFFF"/>
    </w:rPr>
  </w:style>
  <w:style w:type="paragraph" w:customStyle="1" w:styleId="body1">
    <w:name w:val="body1"/>
    <w:basedOn w:val="a1"/>
    <w:qFormat/>
    <w:rsid w:val="003E3DF3"/>
    <w:pPr>
      <w:spacing w:beforeAutospacing="1" w:after="240"/>
    </w:pPr>
  </w:style>
  <w:style w:type="paragraph" w:customStyle="1" w:styleId="item1">
    <w:name w:val="item1"/>
    <w:basedOn w:val="a1"/>
    <w:qFormat/>
    <w:rsid w:val="003E3DF3"/>
    <w:pPr>
      <w:pBdr>
        <w:bottom w:val="single" w:sz="6" w:space="2" w:color="EEEEEE"/>
      </w:pBdr>
      <w:spacing w:beforeAutospacing="1" w:after="240"/>
    </w:pPr>
  </w:style>
  <w:style w:type="paragraph" w:customStyle="1" w:styleId="select1">
    <w:name w:val="select1"/>
    <w:basedOn w:val="a1"/>
    <w:qFormat/>
    <w:rsid w:val="003E3DF3"/>
    <w:pPr>
      <w:spacing w:beforeAutospacing="1" w:after="240"/>
    </w:pPr>
    <w:rPr>
      <w:color w:val="5C5C5C"/>
    </w:rPr>
  </w:style>
  <w:style w:type="paragraph" w:customStyle="1" w:styleId="m-online1">
    <w:name w:val="m-online1"/>
    <w:basedOn w:val="a1"/>
    <w:qFormat/>
    <w:rsid w:val="003E3DF3"/>
    <w:pPr>
      <w:spacing w:beforeAutospacing="1" w:after="240"/>
    </w:pPr>
  </w:style>
  <w:style w:type="paragraph" w:customStyle="1" w:styleId="m-kff1">
    <w:name w:val="m-kff1"/>
    <w:basedOn w:val="a1"/>
    <w:qFormat/>
    <w:rsid w:val="003E3DF3"/>
    <w:pPr>
      <w:spacing w:beforeAutospacing="1" w:after="240"/>
    </w:pPr>
  </w:style>
  <w:style w:type="paragraph" w:customStyle="1" w:styleId="m-lib1">
    <w:name w:val="m-lib1"/>
    <w:basedOn w:val="a1"/>
    <w:qFormat/>
    <w:rsid w:val="003E3DF3"/>
    <w:pPr>
      <w:spacing w:beforeAutospacing="1" w:after="240"/>
    </w:pPr>
  </w:style>
  <w:style w:type="paragraph" w:customStyle="1" w:styleId="m-fin1">
    <w:name w:val="m-fin1"/>
    <w:basedOn w:val="a1"/>
    <w:qFormat/>
    <w:rsid w:val="003E3DF3"/>
    <w:pPr>
      <w:spacing w:beforeAutospacing="1" w:after="240"/>
    </w:pPr>
  </w:style>
  <w:style w:type="paragraph" w:customStyle="1" w:styleId="m-sell1">
    <w:name w:val="m-sell1"/>
    <w:basedOn w:val="a1"/>
    <w:qFormat/>
    <w:rsid w:val="003E3DF3"/>
    <w:pPr>
      <w:spacing w:beforeAutospacing="1" w:after="240"/>
    </w:pPr>
  </w:style>
  <w:style w:type="paragraph" w:customStyle="1" w:styleId="m-red1">
    <w:name w:val="m-red1"/>
    <w:basedOn w:val="a1"/>
    <w:qFormat/>
    <w:rsid w:val="003E3DF3"/>
    <w:pPr>
      <w:spacing w:beforeAutospacing="1" w:after="240"/>
    </w:pPr>
  </w:style>
  <w:style w:type="paragraph" w:customStyle="1" w:styleId="m-green1">
    <w:name w:val="m-green1"/>
    <w:basedOn w:val="a1"/>
    <w:qFormat/>
    <w:rsid w:val="003E3DF3"/>
    <w:pPr>
      <w:spacing w:beforeAutospacing="1" w:after="240"/>
    </w:pPr>
  </w:style>
  <w:style w:type="paragraph" w:customStyle="1" w:styleId="m-blue1">
    <w:name w:val="m-blue1"/>
    <w:basedOn w:val="a1"/>
    <w:qFormat/>
    <w:rsid w:val="003E3DF3"/>
    <w:pPr>
      <w:spacing w:beforeAutospacing="1" w:after="240"/>
    </w:pPr>
  </w:style>
  <w:style w:type="paragraph" w:customStyle="1" w:styleId="new1">
    <w:name w:val="new1"/>
    <w:basedOn w:val="a1"/>
    <w:qFormat/>
    <w:rsid w:val="003E3DF3"/>
    <w:rPr>
      <w:b/>
      <w:bCs/>
      <w:color w:val="0000FF"/>
      <w:sz w:val="19"/>
      <w:szCs w:val="19"/>
    </w:rPr>
  </w:style>
  <w:style w:type="paragraph" w:customStyle="1" w:styleId="more1">
    <w:name w:val="more1"/>
    <w:basedOn w:val="a1"/>
    <w:qFormat/>
    <w:rsid w:val="003E3DF3"/>
    <w:pPr>
      <w:jc w:val="right"/>
    </w:pPr>
    <w:rPr>
      <w:sz w:val="19"/>
      <w:szCs w:val="19"/>
    </w:rPr>
  </w:style>
  <w:style w:type="paragraph" w:customStyle="1" w:styleId="frame2">
    <w:name w:val="frame2"/>
    <w:basedOn w:val="a1"/>
    <w:qFormat/>
    <w:rsid w:val="003E3DF3"/>
    <w:pPr>
      <w:spacing w:before="120" w:after="120"/>
      <w:ind w:left="240" w:right="240"/>
    </w:pPr>
  </w:style>
  <w:style w:type="paragraph" w:customStyle="1" w:styleId="h11">
    <w:name w:val="h11"/>
    <w:basedOn w:val="a1"/>
    <w:qFormat/>
    <w:rsid w:val="003E3DF3"/>
    <w:pPr>
      <w:spacing w:before="120" w:after="240"/>
    </w:pPr>
  </w:style>
  <w:style w:type="paragraph" w:customStyle="1" w:styleId="h21">
    <w:name w:val="h21"/>
    <w:basedOn w:val="a1"/>
    <w:qFormat/>
    <w:rsid w:val="003E3DF3"/>
    <w:rPr>
      <w:b/>
      <w:bCs/>
      <w:color w:val="EFE0E0"/>
      <w:sz w:val="22"/>
      <w:szCs w:val="22"/>
    </w:rPr>
  </w:style>
  <w:style w:type="paragraph" w:customStyle="1" w:styleId="tm1">
    <w:name w:val="tm1"/>
    <w:basedOn w:val="a1"/>
    <w:qFormat/>
    <w:rsid w:val="003E3DF3"/>
    <w:pPr>
      <w:pBdr>
        <w:top w:val="single" w:sz="2" w:space="6" w:color="FFFFFF"/>
        <w:left w:val="single" w:sz="2" w:space="6" w:color="FFFFFF"/>
        <w:bottom w:val="single" w:sz="2" w:space="6" w:color="FFFFFF"/>
        <w:right w:val="single" w:sz="2" w:space="6" w:color="FFFFFF"/>
      </w:pBdr>
    </w:pPr>
    <w:rPr>
      <w:color w:val="FFFFFF"/>
    </w:rPr>
  </w:style>
  <w:style w:type="paragraph" w:customStyle="1" w:styleId="c21">
    <w:name w:val="c21"/>
    <w:basedOn w:val="a1"/>
    <w:qFormat/>
    <w:rsid w:val="003E3DF3"/>
    <w:pPr>
      <w:spacing w:beforeAutospacing="1" w:after="240"/>
      <w:jc w:val="center"/>
      <w:textAlignment w:val="center"/>
    </w:pPr>
    <w:rPr>
      <w:i/>
      <w:iCs/>
      <w:vanish/>
      <w:sz w:val="30"/>
      <w:szCs w:val="30"/>
    </w:rPr>
  </w:style>
  <w:style w:type="paragraph" w:customStyle="1" w:styleId="c31">
    <w:name w:val="c31"/>
    <w:basedOn w:val="a1"/>
    <w:qFormat/>
    <w:rsid w:val="003E3DF3"/>
    <w:pPr>
      <w:spacing w:beforeAutospacing="1" w:after="240"/>
      <w:jc w:val="center"/>
    </w:pPr>
  </w:style>
  <w:style w:type="paragraph" w:customStyle="1" w:styleId="const1">
    <w:name w:val="const1"/>
    <w:basedOn w:val="a1"/>
    <w:qFormat/>
    <w:rsid w:val="003E3DF3"/>
    <w:pPr>
      <w:spacing w:beforeAutospacing="1" w:after="240"/>
    </w:pPr>
  </w:style>
  <w:style w:type="paragraph" w:customStyle="1" w:styleId="not-const1">
    <w:name w:val="not-const1"/>
    <w:basedOn w:val="a1"/>
    <w:qFormat/>
    <w:rsid w:val="003E3DF3"/>
    <w:pPr>
      <w:spacing w:beforeAutospacing="1" w:after="240"/>
    </w:pPr>
  </w:style>
  <w:style w:type="paragraph" w:customStyle="1" w:styleId="text1">
    <w:name w:val="text1"/>
    <w:basedOn w:val="a1"/>
    <w:qFormat/>
    <w:rsid w:val="003E3DF3"/>
    <w:pPr>
      <w:pBdr>
        <w:top w:val="single" w:sz="6" w:space="4" w:color="7777FF"/>
        <w:left w:val="single" w:sz="6" w:space="6" w:color="7777FF"/>
        <w:bottom w:val="single" w:sz="6" w:space="4" w:color="7777FF"/>
        <w:right w:val="single" w:sz="6" w:space="31" w:color="7777FF"/>
      </w:pBdr>
      <w:shd w:val="clear" w:color="auto" w:fill="FAFAFA"/>
    </w:pPr>
  </w:style>
  <w:style w:type="paragraph" w:customStyle="1" w:styleId="btn1">
    <w:name w:val="btn1"/>
    <w:basedOn w:val="a1"/>
    <w:qFormat/>
    <w:rsid w:val="003E3DF3"/>
    <w:pPr>
      <w:pBdr>
        <w:top w:val="single" w:sz="6" w:space="4" w:color="888888"/>
        <w:left w:val="single" w:sz="6" w:space="6" w:color="888888"/>
        <w:bottom w:val="single" w:sz="6" w:space="4" w:color="888888"/>
        <w:right w:val="single" w:sz="6" w:space="6" w:color="888888"/>
      </w:pBdr>
      <w:spacing w:beforeAutospacing="1" w:after="240"/>
    </w:pPr>
  </w:style>
  <w:style w:type="paragraph" w:customStyle="1" w:styleId="uni-menu-content1">
    <w:name w:val="uni-menu-content1"/>
    <w:basedOn w:val="a1"/>
    <w:qFormat/>
    <w:rsid w:val="003E3DF3"/>
    <w:pPr>
      <w:pBdr>
        <w:top w:val="single" w:sz="6" w:space="0" w:color="CCCCCC"/>
        <w:left w:val="single" w:sz="6" w:space="0" w:color="CCCCCC"/>
        <w:bottom w:val="single" w:sz="6" w:space="0" w:color="CCCCCC"/>
        <w:right w:val="single" w:sz="6" w:space="0" w:color="CCCCCC"/>
      </w:pBdr>
      <w:shd w:val="clear" w:color="auto" w:fill="FAFAFA"/>
      <w:spacing w:beforeAutospacing="1" w:after="240"/>
    </w:pPr>
  </w:style>
  <w:style w:type="paragraph" w:customStyle="1" w:styleId="uni-content1">
    <w:name w:val="uni-content1"/>
    <w:basedOn w:val="a1"/>
    <w:qFormat/>
    <w:rsid w:val="003E3DF3"/>
    <w:pPr>
      <w:spacing w:beforeAutospacing="1" w:after="240"/>
    </w:pPr>
  </w:style>
  <w:style w:type="paragraph" w:customStyle="1" w:styleId="c11">
    <w:name w:val="c11"/>
    <w:basedOn w:val="a1"/>
    <w:qFormat/>
    <w:rsid w:val="003E3DF3"/>
    <w:pPr>
      <w:spacing w:beforeAutospacing="1" w:after="240"/>
    </w:pPr>
  </w:style>
  <w:style w:type="paragraph" w:customStyle="1" w:styleId="fast-cont1">
    <w:name w:val="fast-cont1"/>
    <w:basedOn w:val="a1"/>
    <w:qFormat/>
    <w:rsid w:val="003E3DF3"/>
    <w:pPr>
      <w:spacing w:beforeAutospacing="1" w:after="240"/>
      <w:jc w:val="right"/>
    </w:pPr>
    <w:rPr>
      <w:sz w:val="46"/>
      <w:szCs w:val="46"/>
    </w:rPr>
  </w:style>
  <w:style w:type="paragraph" w:customStyle="1" w:styleId="text2">
    <w:name w:val="text2"/>
    <w:basedOn w:val="a1"/>
    <w:qFormat/>
    <w:rsid w:val="003E3DF3"/>
    <w:pPr>
      <w:pBdr>
        <w:top w:val="single" w:sz="6" w:space="4" w:color="7777FF"/>
        <w:left w:val="single" w:sz="6" w:space="6" w:color="7777FF"/>
        <w:bottom w:val="single" w:sz="6" w:space="4" w:color="7777FF"/>
        <w:right w:val="single" w:sz="6" w:space="31" w:color="7777FF"/>
      </w:pBdr>
      <w:shd w:val="clear" w:color="auto" w:fill="FAFAFA"/>
    </w:pPr>
  </w:style>
  <w:style w:type="paragraph" w:customStyle="1" w:styleId="app-info1">
    <w:name w:val="app-info1"/>
    <w:basedOn w:val="a1"/>
    <w:qFormat/>
    <w:rsid w:val="003E3DF3"/>
    <w:pPr>
      <w:spacing w:before="240" w:after="240"/>
      <w:ind w:left="240" w:right="240"/>
    </w:pPr>
  </w:style>
  <w:style w:type="paragraph" w:customStyle="1" w:styleId="c22">
    <w:name w:val="c22"/>
    <w:basedOn w:val="a1"/>
    <w:qFormat/>
    <w:rsid w:val="003E3DF3"/>
    <w:pPr>
      <w:spacing w:beforeAutospacing="1" w:after="240"/>
    </w:pPr>
    <w:rPr>
      <w:vanish/>
    </w:rPr>
  </w:style>
  <w:style w:type="paragraph" w:customStyle="1" w:styleId="uni-menu1">
    <w:name w:val="uni-menu1"/>
    <w:basedOn w:val="a1"/>
    <w:qFormat/>
    <w:rsid w:val="003E3DF3"/>
    <w:pPr>
      <w:spacing w:beforeAutospacing="1" w:after="240"/>
    </w:pPr>
  </w:style>
  <w:style w:type="paragraph" w:customStyle="1" w:styleId="affff3">
    <w:name w:val="список с точками"/>
    <w:qFormat/>
    <w:rsid w:val="00592C5F"/>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numbering" w:styleId="affff4">
    <w:name w:val="Outline List 3"/>
    <w:qFormat/>
    <w:rsid w:val="00AC0798"/>
  </w:style>
  <w:style w:type="numbering" w:styleId="111111">
    <w:name w:val="Outline List 2"/>
    <w:qFormat/>
    <w:rsid w:val="00AC0798"/>
  </w:style>
  <w:style w:type="numbering" w:customStyle="1" w:styleId="1d">
    <w:name w:val="Стиль1"/>
    <w:qFormat/>
    <w:rsid w:val="00AC0798"/>
  </w:style>
  <w:style w:type="numbering" w:customStyle="1" w:styleId="27">
    <w:name w:val="Оглавление 2 Знак"/>
    <w:link w:val="26"/>
    <w:qFormat/>
    <w:rsid w:val="00AC0798"/>
  </w:style>
  <w:style w:type="numbering" w:customStyle="1" w:styleId="311">
    <w:name w:val="Основной текст 3 Знак1"/>
    <w:qFormat/>
    <w:rsid w:val="00AC0798"/>
  </w:style>
  <w:style w:type="numbering" w:customStyle="1" w:styleId="1e">
    <w:name w:val="Нет списка1"/>
    <w:uiPriority w:val="99"/>
    <w:semiHidden/>
    <w:unhideWhenUsed/>
    <w:qFormat/>
    <w:rsid w:val="003E3DF3"/>
  </w:style>
  <w:style w:type="table" w:styleId="affff5">
    <w:name w:val="Table Grid"/>
    <w:basedOn w:val="a3"/>
    <w:uiPriority w:val="59"/>
    <w:rsid w:val="00303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Сетка таблицы1"/>
    <w:basedOn w:val="a3"/>
    <w:uiPriority w:val="39"/>
    <w:qFormat/>
    <w:rsid w:val="00D54B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3"/>
    <w:uiPriority w:val="39"/>
    <w:rsid w:val="000F223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Hyperlink"/>
    <w:basedOn w:val="a2"/>
    <w:uiPriority w:val="99"/>
    <w:unhideWhenUsed/>
    <w:rsid w:val="008B3824"/>
    <w:rPr>
      <w:color w:val="0000FF" w:themeColor="hyperlink"/>
      <w:u w:val="single"/>
    </w:rPr>
  </w:style>
  <w:style w:type="character" w:customStyle="1" w:styleId="1f0">
    <w:name w:val="Неразрешенное упоминание1"/>
    <w:basedOn w:val="a2"/>
    <w:uiPriority w:val="99"/>
    <w:semiHidden/>
    <w:unhideWhenUsed/>
    <w:rsid w:val="0011332D"/>
    <w:rPr>
      <w:color w:val="605E5C"/>
      <w:shd w:val="clear" w:color="auto" w:fill="E1DFDD"/>
    </w:rPr>
  </w:style>
  <w:style w:type="character" w:customStyle="1" w:styleId="apple-style-span">
    <w:name w:val="apple-style-span"/>
    <w:basedOn w:val="a2"/>
    <w:rsid w:val="000F52EB"/>
  </w:style>
  <w:style w:type="character" w:customStyle="1" w:styleId="afff0">
    <w:name w:val="Обычный (веб) Знак"/>
    <w:aliases w:val="Обычный (веб)2 Знак,Обычный (Web) Знак Знак Знак Знак Знак,Обычный (Web) Знак Знак Знак,Обычный (Web) Знак3 Знак,Обычный (веб) Знак2 Знак,Обычный (веб) Знак Знак Знак Знак2 Знак,Обычный (Web) Знак Знак2 Знак,Обычный (Web) Знак4 Знак"/>
    <w:link w:val="afff"/>
    <w:uiPriority w:val="99"/>
    <w:locked/>
    <w:rsid w:val="000F52EB"/>
    <w:rPr>
      <w:sz w:val="24"/>
      <w:szCs w:val="24"/>
    </w:rPr>
  </w:style>
  <w:style w:type="character" w:customStyle="1" w:styleId="UnresolvedMention">
    <w:name w:val="Unresolved Mention"/>
    <w:basedOn w:val="a2"/>
    <w:uiPriority w:val="99"/>
    <w:semiHidden/>
    <w:unhideWhenUsed/>
    <w:rsid w:val="001A312C"/>
    <w:rPr>
      <w:color w:val="605E5C"/>
      <w:shd w:val="clear" w:color="auto" w:fill="E1DFDD"/>
    </w:rPr>
  </w:style>
  <w:style w:type="paragraph" w:customStyle="1" w:styleId="212">
    <w:name w:val="21"/>
    <w:basedOn w:val="a1"/>
    <w:rsid w:val="00932063"/>
    <w:pPr>
      <w:suppressAutoHyphens w:val="0"/>
      <w:spacing w:before="280" w:after="280"/>
    </w:pPr>
    <w:rPr>
      <w:lang w:eastAsia="zh-CN"/>
    </w:rPr>
  </w:style>
  <w:style w:type="character" w:customStyle="1" w:styleId="FontStyle13">
    <w:name w:val="Font Style13"/>
    <w:uiPriority w:val="99"/>
    <w:rsid w:val="000A42EE"/>
    <w:rPr>
      <w:rFonts w:ascii="Times New Roman" w:hAnsi="Times New Roman" w:cs="Times New Roman"/>
      <w:color w:val="000000"/>
      <w:sz w:val="24"/>
      <w:szCs w:val="24"/>
    </w:rPr>
  </w:style>
  <w:style w:type="character" w:customStyle="1" w:styleId="blk">
    <w:name w:val="blk"/>
    <w:rsid w:val="000A42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735515">
      <w:bodyDiv w:val="1"/>
      <w:marLeft w:val="0"/>
      <w:marRight w:val="0"/>
      <w:marTop w:val="0"/>
      <w:marBottom w:val="0"/>
      <w:divBdr>
        <w:top w:val="none" w:sz="0" w:space="0" w:color="auto"/>
        <w:left w:val="none" w:sz="0" w:space="0" w:color="auto"/>
        <w:bottom w:val="none" w:sz="0" w:space="0" w:color="auto"/>
        <w:right w:val="none" w:sz="0" w:space="0" w:color="auto"/>
      </w:divBdr>
      <w:divsChild>
        <w:div w:id="522593957">
          <w:marLeft w:val="547"/>
          <w:marRight w:val="0"/>
          <w:marTop w:val="0"/>
          <w:marBottom w:val="0"/>
          <w:divBdr>
            <w:top w:val="none" w:sz="0" w:space="0" w:color="auto"/>
            <w:left w:val="none" w:sz="0" w:space="0" w:color="auto"/>
            <w:bottom w:val="none" w:sz="0" w:space="0" w:color="auto"/>
            <w:right w:val="none" w:sz="0" w:space="0" w:color="auto"/>
          </w:divBdr>
        </w:div>
        <w:div w:id="1638535393">
          <w:marLeft w:val="547"/>
          <w:marRight w:val="0"/>
          <w:marTop w:val="0"/>
          <w:marBottom w:val="0"/>
          <w:divBdr>
            <w:top w:val="none" w:sz="0" w:space="0" w:color="auto"/>
            <w:left w:val="none" w:sz="0" w:space="0" w:color="auto"/>
            <w:bottom w:val="none" w:sz="0" w:space="0" w:color="auto"/>
            <w:right w:val="none" w:sz="0" w:space="0" w:color="auto"/>
          </w:divBdr>
        </w:div>
      </w:divsChild>
    </w:div>
    <w:div w:id="273753977">
      <w:bodyDiv w:val="1"/>
      <w:marLeft w:val="0"/>
      <w:marRight w:val="0"/>
      <w:marTop w:val="0"/>
      <w:marBottom w:val="0"/>
      <w:divBdr>
        <w:top w:val="none" w:sz="0" w:space="0" w:color="auto"/>
        <w:left w:val="none" w:sz="0" w:space="0" w:color="auto"/>
        <w:bottom w:val="none" w:sz="0" w:space="0" w:color="auto"/>
        <w:right w:val="none" w:sz="0" w:space="0" w:color="auto"/>
      </w:divBdr>
      <w:divsChild>
        <w:div w:id="530732192">
          <w:marLeft w:val="547"/>
          <w:marRight w:val="0"/>
          <w:marTop w:val="0"/>
          <w:marBottom w:val="0"/>
          <w:divBdr>
            <w:top w:val="none" w:sz="0" w:space="0" w:color="auto"/>
            <w:left w:val="none" w:sz="0" w:space="0" w:color="auto"/>
            <w:bottom w:val="none" w:sz="0" w:space="0" w:color="auto"/>
            <w:right w:val="none" w:sz="0" w:space="0" w:color="auto"/>
          </w:divBdr>
        </w:div>
      </w:divsChild>
    </w:div>
    <w:div w:id="2133207122">
      <w:bodyDiv w:val="1"/>
      <w:marLeft w:val="0"/>
      <w:marRight w:val="0"/>
      <w:marTop w:val="0"/>
      <w:marBottom w:val="0"/>
      <w:divBdr>
        <w:top w:val="none" w:sz="0" w:space="0" w:color="auto"/>
        <w:left w:val="none" w:sz="0" w:space="0" w:color="auto"/>
        <w:bottom w:val="none" w:sz="0" w:space="0" w:color="auto"/>
        <w:right w:val="none" w:sz="0" w:space="0" w:color="auto"/>
      </w:divBdr>
      <w:divsChild>
        <w:div w:id="1308432309">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ach.gov.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udget.gov.ru/" TargetMode="External"/><Relationship Id="rId17" Type="http://schemas.openxmlformats.org/officeDocument/2006/relationships/hyperlink" Target="http://portal.ufrf.ru/" TargetMode="External"/><Relationship Id="rId2" Type="http://schemas.openxmlformats.org/officeDocument/2006/relationships/numbering" Target="numbering.xml"/><Relationship Id="rId16" Type="http://schemas.openxmlformats.org/officeDocument/2006/relationships/hyperlink" Target="https://zakupki.gov.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rary.ru/" TargetMode="External"/><Relationship Id="rId5" Type="http://schemas.openxmlformats.org/officeDocument/2006/relationships/webSettings" Target="webSettings.xml"/><Relationship Id="rId15" Type="http://schemas.openxmlformats.org/officeDocument/2006/relationships/hyperlink" Target="https://nalog.ru/" TargetMode="External"/><Relationship Id="rId10" Type="http://schemas.openxmlformats.org/officeDocument/2006/relationships/hyperlink" Target="http://www.book.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minf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9CF88B-4255-4D8F-BA34-339E17A52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6221</Words>
  <Characters>35464</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Рабочая учебная программа по дисциплине</vt:lpstr>
    </vt:vector>
  </TitlesOfParts>
  <Company>*</Company>
  <LinksUpToDate>false</LinksUpToDate>
  <CharactersWithSpaces>41602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 по дисциплине</dc:title>
  <dc:creator>Плисова Алла</dc:creator>
  <cp:lastModifiedBy>Айрапетян Каринэ Петросовна</cp:lastModifiedBy>
  <cp:revision>8</cp:revision>
  <cp:lastPrinted>2019-07-19T10:13:00Z</cp:lastPrinted>
  <dcterms:created xsi:type="dcterms:W3CDTF">2024-12-13T13:21:00Z</dcterms:created>
  <dcterms:modified xsi:type="dcterms:W3CDTF">2024-12-25T08:17:00Z</dcterms:modified>
  <dc:language>ru-RU</dc:language>
</cp:coreProperties>
</file>